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803BA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D184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&lt;Письмо&gt; Минобрнауки России от 24.04.2013 N ДЛ-101/08</w:t>
            </w:r>
            <w:r>
              <w:rPr>
                <w:sz w:val="48"/>
                <w:szCs w:val="48"/>
              </w:rPr>
              <w:br/>
              <w:t>(с изм. от 04.06.2015)</w:t>
            </w:r>
            <w:r>
              <w:rPr>
                <w:sz w:val="48"/>
                <w:szCs w:val="48"/>
              </w:rPr>
              <w:br/>
              <w:t>"О размере платы, взимаемой с родителей (законных представителей) за присмотр и уход за детьми"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D184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07.03.2017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D1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D184C">
      <w:pPr>
        <w:pStyle w:val="ConsPlusNormal"/>
        <w:ind w:firstLine="540"/>
        <w:jc w:val="both"/>
        <w:outlineLvl w:val="0"/>
      </w:pPr>
    </w:p>
    <w:p w:rsidR="00000000" w:rsidRDefault="008D184C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8D184C">
      <w:pPr>
        <w:pStyle w:val="ConsPlusTitle"/>
        <w:jc w:val="center"/>
      </w:pPr>
    </w:p>
    <w:p w:rsidR="00000000" w:rsidRDefault="008D184C">
      <w:pPr>
        <w:pStyle w:val="ConsPlusTitle"/>
        <w:jc w:val="center"/>
      </w:pPr>
      <w:r>
        <w:t>ПИСЬМО</w:t>
      </w:r>
    </w:p>
    <w:p w:rsidR="00000000" w:rsidRDefault="008D184C">
      <w:pPr>
        <w:pStyle w:val="ConsPlusTitle"/>
        <w:jc w:val="center"/>
      </w:pPr>
      <w:r>
        <w:t>от 24 апреля 2013 г. N ДЛ-101/08</w:t>
      </w:r>
    </w:p>
    <w:p w:rsidR="00000000" w:rsidRDefault="008D184C">
      <w:pPr>
        <w:pStyle w:val="ConsPlusTitle"/>
        <w:jc w:val="center"/>
      </w:pPr>
    </w:p>
    <w:p w:rsidR="00000000" w:rsidRDefault="008D184C">
      <w:pPr>
        <w:pStyle w:val="ConsPlusTitle"/>
        <w:jc w:val="center"/>
      </w:pPr>
      <w:r>
        <w:t>О РАЗМЕРЕ ПЛАТЫ, ВЗИМАЕМОЙ С РОДИТЕЛЕЙ</w:t>
      </w:r>
    </w:p>
    <w:p w:rsidR="00000000" w:rsidRDefault="008D184C">
      <w:pPr>
        <w:pStyle w:val="ConsPlusTitle"/>
        <w:jc w:val="center"/>
      </w:pPr>
      <w:r>
        <w:t>(ЗАКОННЫХ ПРЕДСТАВИТЕЛЕЙ) ЗА ПРИСМОТР И УХОД ЗА ДЕТЬМИ</w:t>
      </w:r>
    </w:p>
    <w:p w:rsidR="00000000" w:rsidRDefault="008D184C">
      <w:pPr>
        <w:pStyle w:val="ConsPlusNormal"/>
        <w:jc w:val="center"/>
      </w:pPr>
    </w:p>
    <w:p w:rsidR="00000000" w:rsidRDefault="008D184C">
      <w:pPr>
        <w:pStyle w:val="ConsPlusNormal"/>
        <w:jc w:val="center"/>
      </w:pPr>
      <w:r>
        <w:t>Список изменяющих документов</w:t>
      </w:r>
    </w:p>
    <w:p w:rsidR="00000000" w:rsidRDefault="008D184C">
      <w:pPr>
        <w:pStyle w:val="ConsPlusNormal"/>
        <w:jc w:val="center"/>
      </w:pPr>
      <w:r>
        <w:t xml:space="preserve">(с изм., внесенными </w:t>
      </w:r>
      <w:hyperlink r:id="rId9" w:tooltip="&lt;Письмо&gt; Минобрнауки России от 04.06.2015 N ВК-1444/07 &quot;О родительской плате за присмотр и уход за детьми с ограниченными возможностями здоровья в дошкольных образовательных организациях&quot;{КонсультантПлюс}" w:history="1">
        <w:r>
          <w:rPr>
            <w:color w:val="0000FF"/>
          </w:rPr>
          <w:t>письмом</w:t>
        </w:r>
      </w:hyperlink>
      <w:r>
        <w:t xml:space="preserve"> Минобрнауки России</w:t>
      </w:r>
    </w:p>
    <w:p w:rsidR="00000000" w:rsidRDefault="008D184C">
      <w:pPr>
        <w:pStyle w:val="ConsPlusNormal"/>
        <w:jc w:val="center"/>
      </w:pPr>
      <w:r>
        <w:t>от 04.06.2015 N ВК-1444/07)</w:t>
      </w:r>
    </w:p>
    <w:p w:rsidR="00000000" w:rsidRDefault="008D184C">
      <w:pPr>
        <w:pStyle w:val="ConsPlusNormal"/>
        <w:jc w:val="center"/>
      </w:pPr>
    </w:p>
    <w:p w:rsidR="00000000" w:rsidRDefault="008D184C">
      <w:pPr>
        <w:pStyle w:val="ConsPlusNormal"/>
        <w:ind w:firstLine="540"/>
        <w:jc w:val="both"/>
      </w:pPr>
      <w:r>
        <w:t>В целях обеспечения достижения к 2016 году 100 процентов доступности дошкольного образования для</w:t>
      </w:r>
      <w:r>
        <w:t xml:space="preserve"> детей в возрасте от трех до семи лет &lt;*&gt;, а также недопущения резкого увеличения размера платы, взимаемой с родителей (законных представителей) за присмотр и уход за детьми в государственных и муниципальных организациях, осуществляющих образовательную дея</w:t>
      </w:r>
      <w:r>
        <w:t xml:space="preserve">тельность по образовательным программам дошкольного образования, в связи со вступлением в силу с 1 сентября 2013 г. Федерального </w:t>
      </w:r>
      <w:hyperlink r:id="rId1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 (далее </w:t>
      </w:r>
      <w:r>
        <w:t>- Федеральный закон) Минобрнауки России разъясняет.</w:t>
      </w:r>
    </w:p>
    <w:p w:rsidR="00000000" w:rsidRDefault="008D184C">
      <w:pPr>
        <w:pStyle w:val="ConsPlusNormal"/>
        <w:ind w:firstLine="540"/>
        <w:jc w:val="both"/>
      </w:pPr>
      <w:r>
        <w:t>--------------------------------</w:t>
      </w:r>
    </w:p>
    <w:p w:rsidR="00000000" w:rsidRDefault="008D18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D184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D184C">
      <w:pPr>
        <w:pStyle w:val="ConsPlusNormal"/>
        <w:ind w:firstLine="540"/>
        <w:jc w:val="both"/>
      </w:pPr>
      <w:r>
        <w:t>В официальном тексте документа, видимо, допущена опечатка: Указ Президента РФ N 599 издан 07.05.2012, а не 07.05.2013.</w:t>
      </w:r>
    </w:p>
    <w:p w:rsidR="00000000" w:rsidRDefault="008D18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D184C">
      <w:pPr>
        <w:pStyle w:val="ConsPlusNormal"/>
        <w:ind w:firstLine="540"/>
        <w:jc w:val="both"/>
      </w:pPr>
      <w:r>
        <w:t xml:space="preserve">&lt;*&gt; </w:t>
      </w:r>
      <w:hyperlink r:id="rId11" w:tooltip="Указ Президента РФ от 07.05.2012 N 599 &quot;О мерах по реализации государственной политики в области образования и наук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2013 г. N 599 "О мерах по реализации государственной политики в области образования и науки".</w:t>
      </w:r>
    </w:p>
    <w:p w:rsidR="00000000" w:rsidRDefault="008D184C">
      <w:pPr>
        <w:pStyle w:val="ConsPlusNormal"/>
        <w:ind w:firstLine="540"/>
        <w:jc w:val="both"/>
      </w:pPr>
    </w:p>
    <w:p w:rsidR="00000000" w:rsidRDefault="008D184C">
      <w:pPr>
        <w:pStyle w:val="ConsPlusNormal"/>
        <w:ind w:firstLine="540"/>
        <w:jc w:val="both"/>
      </w:pPr>
      <w:r>
        <w:t xml:space="preserve">Федеральным </w:t>
      </w:r>
      <w:hyperlink r:id="rId1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законом</w:t>
        </w:r>
      </w:hyperlink>
      <w:r>
        <w:t xml:space="preserve"> разделены функции</w:t>
      </w:r>
      <w:r>
        <w:t xml:space="preserve"> по предоставлению бесплатного и общедоступного дошкольного образования и по осуществлению присмотра и ухода за детьми в организациях, осуществляющих образовательную деятельность.</w:t>
      </w:r>
    </w:p>
    <w:p w:rsidR="00000000" w:rsidRDefault="008D184C">
      <w:pPr>
        <w:pStyle w:val="ConsPlusNormal"/>
        <w:ind w:firstLine="540"/>
        <w:jc w:val="both"/>
      </w:pPr>
      <w:r>
        <w:t>Обеспечение государственных гарантий реализации прав на получение общедоступ</w:t>
      </w:r>
      <w:r>
        <w:t xml:space="preserve">ного и бесплатного дошкольного образования в муниципальных и государственных дошкольных и общеобразовательных организациях, а также финансовое обеспечение получения дошкольного образования в частных дошкольных и общеобразовательных организациях отнесено к </w:t>
      </w:r>
      <w:r>
        <w:t>полномочиям органов государственной власти субъектов Российской Федерации (</w:t>
      </w:r>
      <w:hyperlink r:id="rId1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пункты 3</w:t>
        </w:r>
      </w:hyperlink>
      <w:r>
        <w:t xml:space="preserve"> и </w:t>
      </w:r>
      <w:hyperlink r:id="rId14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6 части 1 статьи 8</w:t>
        </w:r>
      </w:hyperlink>
      <w:r>
        <w:t xml:space="preserve"> Федерального закона). У</w:t>
      </w:r>
      <w:r>
        <w:t>казанные полномочия в отношении частных образовательных организаций позволяют полностью компенсировать затраты семей, имеющих детей, на получение дошкольного образования в этих образовательных организациях в пределах федерального государственного образоват</w:t>
      </w:r>
      <w:r>
        <w:t>ельного стандарта.</w:t>
      </w:r>
    </w:p>
    <w:p w:rsidR="00000000" w:rsidRDefault="008D184C">
      <w:pPr>
        <w:pStyle w:val="ConsPlusNormal"/>
        <w:ind w:firstLine="540"/>
        <w:jc w:val="both"/>
      </w:pPr>
      <w:r>
        <w:t>Создание условий для осуществления присмотра и ухода за детьми в организациях, осуществляющих образовательную деятельность, отнесено к полномочиям учредителей (органы государственной власти субъектов Российской Федерации и органы местног</w:t>
      </w:r>
      <w:r>
        <w:t>о самоуправления муниципальных районов и городских округов) соответствующих организаций (</w:t>
      </w:r>
      <w:hyperlink r:id="rId1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пункт 5 части 1 статьи 8</w:t>
        </w:r>
      </w:hyperlink>
      <w:r>
        <w:t xml:space="preserve"> и </w:t>
      </w:r>
      <w:hyperlink r:id="rId1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пункт 3 части 1</w:t>
        </w:r>
        <w:r>
          <w:rPr>
            <w:color w:val="0000FF"/>
          </w:rPr>
          <w:t xml:space="preserve"> статьи 9</w:t>
        </w:r>
      </w:hyperlink>
      <w:r>
        <w:t xml:space="preserve"> Федерального закона).</w:t>
      </w:r>
    </w:p>
    <w:p w:rsidR="00000000" w:rsidRDefault="008D184C">
      <w:pPr>
        <w:pStyle w:val="ConsPlusNormal"/>
        <w:ind w:firstLine="540"/>
        <w:jc w:val="both"/>
      </w:pPr>
      <w:r>
        <w:t>Присмотр и уход за детьми в организациях, осуществляющих образовательную деятельность, по своему существу является деятельностью, замещающей функции и обязанности родителей по заботе о детях. Так, родители несут ответстве</w:t>
      </w:r>
      <w:r>
        <w:t>нность за воспитание и развитие своих детей. Они обязаны заботиться о здоровье, физическом, психическом, духовном и нравственном развитии своих детей (</w:t>
      </w:r>
      <w:hyperlink r:id="rId17" w:tooltip="&quot;Семейный кодекс Российской Федерации&quot; от 29.12.1995 N 223-ФЗ (ред. от 30.12.2015){КонсультантПлюс}" w:history="1">
        <w:r>
          <w:rPr>
            <w:color w:val="0000FF"/>
          </w:rPr>
          <w:t>часть 1 статьи 63</w:t>
        </w:r>
      </w:hyperlink>
      <w:r>
        <w:t xml:space="preserve"> Семейного кодекса Российской Федерации).</w:t>
      </w:r>
    </w:p>
    <w:p w:rsidR="00000000" w:rsidRDefault="008D184C">
      <w:pPr>
        <w:pStyle w:val="ConsPlusNormal"/>
        <w:ind w:firstLine="540"/>
        <w:jc w:val="both"/>
      </w:pPr>
      <w:r>
        <w:t>Таким образом, родители не могут устраняться от бремени несения рас</w:t>
      </w:r>
      <w:r>
        <w:t>ходов на содержание детей (присмотр и уход за детьми), в том числе в образовательных организациях. Данная позиция была подтверждена Конституционным Судом Российской Федерации (</w:t>
      </w:r>
      <w:hyperlink r:id="rId18" w:tooltip="Постановление Конституционного Суда РФ от 15.05.2006 N 5-П &quot;По делу о проверке конституционности положений статьи 153 Федерального закона от 22 августа 2004 года N 122-ФЗ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{КонсультантПлюс}" w:history="1">
        <w:r>
          <w:rPr>
            <w:color w:val="0000FF"/>
          </w:rPr>
          <w:t>постановление</w:t>
        </w:r>
      </w:hyperlink>
      <w:r>
        <w:t xml:space="preserve"> Конституционного Суда Российской Федерации от 15 мая 2006 г. N 5-П).</w:t>
      </w:r>
    </w:p>
    <w:p w:rsidR="00000000" w:rsidRDefault="008D184C">
      <w:pPr>
        <w:pStyle w:val="ConsPlusNormal"/>
        <w:ind w:firstLine="540"/>
        <w:jc w:val="both"/>
      </w:pPr>
      <w:r>
        <w:t>С учетом этого за присмотр и уход за ребенком учредитель организации, осуществляющей образовательную</w:t>
      </w:r>
      <w:r>
        <w:t xml:space="preserve"> деятельность, вправе устанавливать плату, взимаемую с родителей (законных </w:t>
      </w:r>
      <w:r>
        <w:lastRenderedPageBreak/>
        <w:t>представителей) (далее - родительская плата), и ее размер, если иное не установлено Федеральным законом (</w:t>
      </w:r>
      <w:hyperlink r:id="rId1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 xml:space="preserve">часть 2 статьи </w:t>
        </w:r>
        <w:r>
          <w:rPr>
            <w:color w:val="0000FF"/>
          </w:rPr>
          <w:t>65</w:t>
        </w:r>
      </w:hyperlink>
      <w:r>
        <w:t xml:space="preserve"> Федерального закона). Под присмотром и уходом за детьми в Федеральном </w:t>
      </w:r>
      <w:hyperlink r:id="rId2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законе</w:t>
        </w:r>
      </w:hyperlink>
      <w:r>
        <w:t xml:space="preserve"> понимается комплекс мер по организации питания и хозяйственно-бытового обслуживания детей, обеспечению соблюдения ими личной гигиен</w:t>
      </w:r>
      <w:r>
        <w:t>ы и режима дня (</w:t>
      </w:r>
      <w:hyperlink r:id="rId21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пункт 34 статьи 2</w:t>
        </w:r>
      </w:hyperlink>
      <w:r>
        <w:t xml:space="preserve"> Федерального закона). Присмотр и уход за детьми осуществляется организациями, осуществляющими образовательную деятельность, на основании договора об оказании </w:t>
      </w:r>
      <w:r>
        <w:t>соответствующих услуг между родителями (законными представителями) ребенка и организацией.</w:t>
      </w:r>
    </w:p>
    <w:p w:rsidR="00000000" w:rsidRDefault="008D184C">
      <w:pPr>
        <w:pStyle w:val="ConsPlusNormal"/>
        <w:ind w:firstLine="540"/>
        <w:jc w:val="both"/>
      </w:pPr>
      <w:r>
        <w:t>При установлении размера родительской платы за присмотр и уход за детьми следует иметь в виду, что в родительскую плату не допускается включение расходов на реализац</w:t>
      </w:r>
      <w:r>
        <w:t>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 (</w:t>
      </w:r>
      <w:hyperlink r:id="rId2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часть 4 статьи 65</w:t>
        </w:r>
      </w:hyperlink>
      <w:r>
        <w:t xml:space="preserve"> Федерального закона).</w:t>
      </w:r>
    </w:p>
    <w:p w:rsidR="00000000" w:rsidRDefault="008D184C">
      <w:pPr>
        <w:pStyle w:val="ConsPlusNormal"/>
        <w:ind w:firstLine="540"/>
        <w:jc w:val="both"/>
      </w:pPr>
      <w:r>
        <w:t>Это связано с тем, что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</w:t>
      </w:r>
      <w:r>
        <w:t>тельных и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</w:t>
      </w:r>
      <w:r>
        <w:t>ту коммунальных услуг), в соответствии с нормативами, определяемыми органами государственной власти субъектов Российской Федерации, отнесено к полномочиям субъектов Российской Федерации (</w:t>
      </w:r>
      <w:hyperlink r:id="rId2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 xml:space="preserve">пункт 3 </w:t>
        </w:r>
        <w:r>
          <w:rPr>
            <w:color w:val="0000FF"/>
          </w:rPr>
          <w:t>части 1 статьи 8</w:t>
        </w:r>
      </w:hyperlink>
      <w:r>
        <w:t xml:space="preserve"> Федерального закона).</w:t>
      </w:r>
    </w:p>
    <w:p w:rsidR="00000000" w:rsidRDefault="008D184C">
      <w:pPr>
        <w:pStyle w:val="ConsPlusNormal"/>
        <w:ind w:firstLine="540"/>
        <w:jc w:val="both"/>
      </w:pPr>
      <w:r>
        <w:t xml:space="preserve">Кроме того, при установлении размера родительской платы за присмотр и уход за детьми необходимо учитывать, что в соответствии с </w:t>
      </w:r>
      <w:hyperlink r:id="rId2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 материнство и детство, семья находятся под защитой государства, и это предполагает установление государством мер социальной поддержки семьям, имеющим детей. В контексте Фе</w:t>
      </w:r>
      <w:r>
        <w:t xml:space="preserve">дерального </w:t>
      </w:r>
      <w:hyperlink r:id="rId25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такие меры социальной поддержки семье, имеющей детей, со стороны государства реализованы следующим образом:</w:t>
      </w:r>
    </w:p>
    <w:p w:rsidR="00000000" w:rsidRDefault="008D184C">
      <w:pPr>
        <w:pStyle w:val="ConsPlusNormal"/>
        <w:ind w:firstLine="540"/>
        <w:jc w:val="both"/>
      </w:pPr>
      <w:r>
        <w:t>установлено право, а не обязанность учредителя образовательной организации устанавливать</w:t>
      </w:r>
      <w:r>
        <w:t xml:space="preserve"> плату, взимаемую с родителей за присмотр и уход за детьми в образовательных организациях (</w:t>
      </w:r>
      <w:hyperlink r:id="rId26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часть 2 статьи 65</w:t>
        </w:r>
      </w:hyperlink>
      <w:r>
        <w:t xml:space="preserve"> Федерального закона);</w:t>
      </w:r>
    </w:p>
    <w:p w:rsidR="00000000" w:rsidRDefault="008D184C">
      <w:pPr>
        <w:pStyle w:val="ConsPlusNormal"/>
        <w:ind w:firstLine="540"/>
        <w:jc w:val="both"/>
      </w:pPr>
      <w:r>
        <w:t>при введении родительской платы учредитель вправе снизить раз</w:t>
      </w:r>
      <w:r>
        <w:t>мер родительской платы или не взимать ее с отдельных категорий родителей (законных представителей) в определяемых им случаях и порядке (</w:t>
      </w:r>
      <w:hyperlink r:id="rId27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часть 2 статьи 65</w:t>
        </w:r>
      </w:hyperlink>
      <w:r>
        <w:t xml:space="preserve"> Федерального закона);</w:t>
      </w:r>
    </w:p>
    <w:p w:rsidR="00000000" w:rsidRDefault="008D184C">
      <w:pPr>
        <w:pStyle w:val="ConsPlusNormal"/>
        <w:ind w:firstLine="540"/>
        <w:jc w:val="both"/>
      </w:pPr>
      <w:r>
        <w:t>установлено, что</w:t>
      </w:r>
      <w:r>
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</w:t>
      </w:r>
      <w:r>
        <w:t>ую программу дошкольного образования, родительская плата не взимается (</w:t>
      </w:r>
      <w:hyperlink r:id="rId28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часть 3 статьи 65</w:t>
        </w:r>
      </w:hyperlink>
      <w:r>
        <w:t xml:space="preserve"> Федерального закона);</w:t>
      </w:r>
    </w:p>
    <w:p w:rsidR="00000000" w:rsidRDefault="008D184C">
      <w:pPr>
        <w:pStyle w:val="ConsPlusNormal"/>
        <w:ind w:firstLine="540"/>
        <w:jc w:val="both"/>
      </w:pPr>
      <w:r>
        <w:t>в целях материальной поддержки воспитания и обучения детей, посещающих образовате</w:t>
      </w:r>
      <w:r>
        <w:t>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20 проценто</w:t>
      </w:r>
      <w:r>
        <w:t>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50 процентов размера т</w:t>
      </w:r>
      <w:r>
        <w:t>акой платы на второго ребенка, не менее 70 процентов размера такой платы на третьего ребенка и последующих детей (</w:t>
      </w:r>
      <w:hyperlink r:id="rId29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часть 5 статьи 65</w:t>
        </w:r>
      </w:hyperlink>
      <w:r>
        <w:t xml:space="preserve"> Федерального закона).</w:t>
      </w:r>
    </w:p>
    <w:p w:rsidR="00000000" w:rsidRDefault="008D184C">
      <w:pPr>
        <w:pStyle w:val="ConsPlusNormal"/>
        <w:ind w:firstLine="540"/>
        <w:jc w:val="both"/>
      </w:pPr>
      <w:r>
        <w:t>Для реализации указанных мер поддержки</w:t>
      </w:r>
      <w:r>
        <w:t xml:space="preserve"> органам государственной власти субъектов Российской Федерации и органам местного самоуправления муниципальных районов и городских округов как учредителям образовательных организаций следует принять правовые акты, определяющие категории родителей (законных</w:t>
      </w:r>
      <w:r>
        <w:t xml:space="preserve"> представителей), для которых с 1 сентября 2013 г. размер родительской платы будет снижен либо которые будут освобождены от родительской платы.</w:t>
      </w:r>
    </w:p>
    <w:p w:rsidR="00000000" w:rsidRDefault="008D184C">
      <w:pPr>
        <w:pStyle w:val="ConsPlusNormal"/>
        <w:ind w:firstLine="540"/>
        <w:jc w:val="both"/>
      </w:pPr>
      <w:r>
        <w:t>Одновременно органам государственной власти субъектов Российской Федерации рекомендуется установить с 1 сентября</w:t>
      </w:r>
      <w:r>
        <w:t xml:space="preserve"> 2013 г. средний размер родительской платы за присмотр и уход за детьми в государственных и муниципальных образовательных организациях на уровне, не превышающем действующий в настоящее время на соответствующей территории фактический размер родительской пла</w:t>
      </w:r>
      <w:r>
        <w:t>ты, а также утвердить порядок обращения за получением компенсации родительской платы и порядок ее выплаты.</w:t>
      </w:r>
    </w:p>
    <w:p w:rsidR="00000000" w:rsidRDefault="008D184C">
      <w:pPr>
        <w:pStyle w:val="ConsPlusNormal"/>
        <w:ind w:firstLine="540"/>
        <w:jc w:val="both"/>
      </w:pPr>
      <w:r>
        <w:t>При этом учредителям государственных и муниципальных организаций, осуществляющих образовательную деятельность по образовательным программам дошкольно</w:t>
      </w:r>
      <w:r>
        <w:t xml:space="preserve">го образования, необходимо будет также предусмотреть средства на возмещение затрат образовательной организации на </w:t>
      </w:r>
      <w:r>
        <w:lastRenderedPageBreak/>
        <w:t>осуществление присмотра и ухода за детьми.</w:t>
      </w:r>
    </w:p>
    <w:p w:rsidR="00000000" w:rsidRDefault="008D184C">
      <w:pPr>
        <w:pStyle w:val="ConsPlusNormal"/>
        <w:ind w:firstLine="540"/>
        <w:jc w:val="both"/>
      </w:pPr>
      <w:r>
        <w:t>Следует также обратить внимание, что субъекты Российской Федерации и органы местного самоуправления</w:t>
      </w:r>
      <w:r>
        <w:t xml:space="preserve"> вправе вводить дополнительные меры поддержки как для семей, имеющих детей, так и для организаций, осуществляющих образовательную деятельность по образовательным программам дошкольного образования (</w:t>
      </w:r>
      <w:hyperlink r:id="rId30" w:tooltip="Федеральный закон от 06.10.1999 N 184-ФЗ (ред. от 28.12.2016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{КонсультантПлюс}" w:history="1">
        <w:r>
          <w:rPr>
            <w:color w:val="0000FF"/>
          </w:rPr>
          <w:t>статья 26.3.1</w:t>
        </w:r>
      </w:hyperlink>
      <w:r>
        <w:t xml:space="preserve"> Федерального закона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t xml:space="preserve">", </w:t>
      </w:r>
      <w:hyperlink r:id="rId31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>
          <w:rPr>
            <w:color w:val="0000FF"/>
          </w:rPr>
          <w:t>статья 20</w:t>
        </w:r>
      </w:hyperlink>
      <w:r>
        <w:t xml:space="preserve"> Федерального закона от 6 октября 2003 г. N 131-ФЗ "Об общих принципах организации местного самоуправления в Российской Федерации" и </w:t>
      </w:r>
      <w:hyperlink r:id="rId32" w:tooltip="Федеральный закон от 12.01.1996 N 7-ФЗ (ред. от 19.12.2016) &quot;О некоммерческих организациях&quot;{КонсультантПлюс}" w:history="1">
        <w:r>
          <w:rPr>
            <w:color w:val="0000FF"/>
          </w:rPr>
          <w:t>статья 31.1</w:t>
        </w:r>
      </w:hyperlink>
      <w:r>
        <w:t xml:space="preserve"> Федерального закона от 12 января 19</w:t>
      </w:r>
      <w:r>
        <w:t>96 г. N 7-ФЗ "О некоммерческих организациях").</w:t>
      </w:r>
    </w:p>
    <w:p w:rsidR="00000000" w:rsidRDefault="008D184C">
      <w:pPr>
        <w:pStyle w:val="ConsPlusNormal"/>
        <w:ind w:firstLine="540"/>
        <w:jc w:val="both"/>
      </w:pPr>
      <w:r>
        <w:t>О решениях, принятых в субъекте Российской Федерации по регулированию размера родительской платы за присмотр и уход за детьми, и установлению мер поддержки семей, имеющих детей, и организаций, осуществляющих о</w:t>
      </w:r>
      <w:r>
        <w:t xml:space="preserve">бразовательную деятельность по образовательным программам дошкольного образования, Министерство образования и науки Российской Федерации просит проинформировать в срок до 1 июля 2013 г., заполнив </w:t>
      </w:r>
      <w:hyperlink w:anchor="Par49" w:tooltip="ИНФОРМАЦИЯ" w:history="1">
        <w:r>
          <w:rPr>
            <w:color w:val="0000FF"/>
          </w:rPr>
          <w:t>формы</w:t>
        </w:r>
      </w:hyperlink>
      <w:r>
        <w:t>, размещенные в л</w:t>
      </w:r>
      <w:r>
        <w:t>ичных кабинетах субъектов Российской Федерации, открытых в Единой информационной системе обеспечения деятельности Минобрнауки России.</w:t>
      </w:r>
    </w:p>
    <w:p w:rsidR="00000000" w:rsidRDefault="008D184C">
      <w:pPr>
        <w:pStyle w:val="ConsPlusNormal"/>
        <w:ind w:firstLine="540"/>
        <w:jc w:val="both"/>
      </w:pPr>
      <w:r>
        <w:t>Ответственный исполнитель - Юдкина Лариса Андреевна (e-mail: yudkina-la@mon.gov.ru, тел. (499) 237-66-84).</w:t>
      </w:r>
    </w:p>
    <w:p w:rsidR="00000000" w:rsidRDefault="008D184C">
      <w:pPr>
        <w:pStyle w:val="ConsPlusNormal"/>
        <w:ind w:firstLine="540"/>
        <w:jc w:val="both"/>
      </w:pPr>
    </w:p>
    <w:p w:rsidR="00000000" w:rsidRDefault="008D184C">
      <w:pPr>
        <w:pStyle w:val="ConsPlusNormal"/>
        <w:jc w:val="right"/>
      </w:pPr>
      <w:r>
        <w:t>Д.В.ЛИВАНОВ</w:t>
      </w:r>
    </w:p>
    <w:p w:rsidR="00000000" w:rsidRDefault="008D184C">
      <w:pPr>
        <w:pStyle w:val="ConsPlusNormal"/>
        <w:ind w:firstLine="540"/>
        <w:jc w:val="both"/>
      </w:pPr>
    </w:p>
    <w:p w:rsidR="00000000" w:rsidRDefault="008D184C">
      <w:pPr>
        <w:pStyle w:val="ConsPlusNormal"/>
        <w:ind w:firstLine="540"/>
        <w:jc w:val="both"/>
      </w:pPr>
    </w:p>
    <w:p w:rsidR="00000000" w:rsidRDefault="008D184C">
      <w:pPr>
        <w:pStyle w:val="ConsPlusNormal"/>
        <w:ind w:firstLine="540"/>
        <w:jc w:val="both"/>
      </w:pPr>
    </w:p>
    <w:p w:rsidR="00000000" w:rsidRDefault="008D184C">
      <w:pPr>
        <w:pStyle w:val="ConsPlusNormal"/>
        <w:ind w:firstLine="540"/>
        <w:jc w:val="both"/>
      </w:pPr>
    </w:p>
    <w:p w:rsidR="00000000" w:rsidRDefault="008D184C">
      <w:pPr>
        <w:pStyle w:val="ConsPlusNormal"/>
        <w:ind w:firstLine="540"/>
        <w:jc w:val="both"/>
      </w:pPr>
    </w:p>
    <w:p w:rsidR="00000000" w:rsidRDefault="008D184C">
      <w:pPr>
        <w:pStyle w:val="ConsPlusNormal"/>
        <w:jc w:val="right"/>
        <w:outlineLvl w:val="0"/>
      </w:pPr>
      <w:r>
        <w:t>Приложение</w:t>
      </w:r>
    </w:p>
    <w:p w:rsidR="00000000" w:rsidRDefault="008D184C">
      <w:pPr>
        <w:pStyle w:val="ConsPlusNormal"/>
        <w:ind w:firstLine="540"/>
        <w:jc w:val="both"/>
      </w:pPr>
    </w:p>
    <w:p w:rsidR="00000000" w:rsidRDefault="008D184C">
      <w:pPr>
        <w:pStyle w:val="ConsPlusNormal"/>
        <w:jc w:val="center"/>
      </w:pPr>
      <w:bookmarkStart w:id="1" w:name="Par49"/>
      <w:bookmarkEnd w:id="1"/>
      <w:r>
        <w:t>ИНФОРМАЦИЯ</w:t>
      </w:r>
    </w:p>
    <w:p w:rsidR="00000000" w:rsidRDefault="008D184C">
      <w:pPr>
        <w:pStyle w:val="ConsPlusNormal"/>
        <w:jc w:val="center"/>
      </w:pPr>
      <w:r>
        <w:t>о решениях, принятых по регулированию размера родительской</w:t>
      </w:r>
    </w:p>
    <w:p w:rsidR="00000000" w:rsidRDefault="008D184C">
      <w:pPr>
        <w:pStyle w:val="ConsPlusNormal"/>
        <w:jc w:val="center"/>
      </w:pPr>
      <w:r>
        <w:t>платы за присмотр и уход за детьми, и установлению мер</w:t>
      </w:r>
    </w:p>
    <w:p w:rsidR="00000000" w:rsidRDefault="008D184C">
      <w:pPr>
        <w:pStyle w:val="ConsPlusNormal"/>
        <w:jc w:val="center"/>
      </w:pPr>
      <w:r>
        <w:t>поддержки семей, имеющих детей, и организаций,</w:t>
      </w:r>
    </w:p>
    <w:p w:rsidR="00000000" w:rsidRDefault="008D184C">
      <w:pPr>
        <w:pStyle w:val="ConsPlusNormal"/>
        <w:jc w:val="center"/>
      </w:pPr>
      <w:r>
        <w:t>осуществляющих образовательную деятельность</w:t>
      </w:r>
    </w:p>
    <w:p w:rsidR="00000000" w:rsidRDefault="008D184C">
      <w:pPr>
        <w:pStyle w:val="ConsPlusNormal"/>
        <w:jc w:val="center"/>
      </w:pPr>
      <w:r>
        <w:t>по образователь</w:t>
      </w:r>
      <w:r>
        <w:t>ным программам</w:t>
      </w:r>
    </w:p>
    <w:p w:rsidR="00000000" w:rsidRDefault="008D184C">
      <w:pPr>
        <w:pStyle w:val="ConsPlusNormal"/>
        <w:jc w:val="center"/>
      </w:pPr>
      <w:r>
        <w:t>дошкольного образования</w:t>
      </w:r>
    </w:p>
    <w:p w:rsidR="00000000" w:rsidRDefault="008D184C">
      <w:pPr>
        <w:pStyle w:val="ConsPlusNormal"/>
        <w:jc w:val="center"/>
      </w:pPr>
    </w:p>
    <w:p w:rsidR="00000000" w:rsidRDefault="008D184C">
      <w:pPr>
        <w:pStyle w:val="ConsPlusNormal"/>
        <w:jc w:val="center"/>
      </w:pPr>
      <w:r>
        <w:t>Субъект Российской Федерации ______________________________</w:t>
      </w:r>
    </w:p>
    <w:p w:rsidR="00000000" w:rsidRDefault="008D184C">
      <w:pPr>
        <w:pStyle w:val="ConsPlusNormal"/>
        <w:ind w:firstLine="540"/>
        <w:jc w:val="both"/>
      </w:pPr>
    </w:p>
    <w:p w:rsidR="00000000" w:rsidRDefault="008D184C">
      <w:pPr>
        <w:pStyle w:val="ConsPlusNormal"/>
        <w:ind w:firstLine="540"/>
        <w:jc w:val="both"/>
        <w:sectPr w:rsidR="00000000">
          <w:headerReference w:type="default" r:id="rId33"/>
          <w:footerReference w:type="default" r:id="rId34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D184C">
      <w:pPr>
        <w:pStyle w:val="ConsPlusNormal"/>
        <w:jc w:val="right"/>
        <w:outlineLvl w:val="1"/>
      </w:pPr>
      <w:r>
        <w:lastRenderedPageBreak/>
        <w:t>Форма 1</w:t>
      </w:r>
    </w:p>
    <w:p w:rsidR="00000000" w:rsidRDefault="008D184C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98"/>
        <w:gridCol w:w="1304"/>
        <w:gridCol w:w="990"/>
        <w:gridCol w:w="1587"/>
        <w:gridCol w:w="1701"/>
      </w:tblGrid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на 1 сентября 2012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на 1 июля 2013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на 1 сентября 2013 года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Примечание</w:t>
            </w:r>
          </w:p>
          <w:p w:rsidR="00000000" w:rsidRDefault="008D184C">
            <w:pPr>
              <w:pStyle w:val="ConsPlusNormal"/>
              <w:jc w:val="center"/>
            </w:pPr>
            <w:hyperlink w:anchor="Par167" w:tooltip="&lt;*&gt; необходимо указать решения органов государственной власти субъекта Российской Федерации (нормативный правовой акт), пояснить отклонения (графы 3, 4)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</w:pPr>
            <w:r>
              <w:t>Средний размер родительской платы, взимаемой с родителей (законных представителей) за присмотр и уход за детьми в образовательных организациях, осуществляющих образовательную деятельность по образовательным программам дош</w:t>
            </w:r>
            <w:r>
              <w:t>кольного образования (рублей на одного ребенка)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</w:pPr>
            <w:r>
              <w:t>в том числе по категориям родителей (законных представителей), которым размер родительской платы снижен (рублей на одного ребенка):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  <w:r>
              <w:t>1.1.N.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</w:pPr>
            <w:r>
              <w:t>Категории родителей (законных представителей), которые освобождены от родительской платы,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</w:tr>
      <w:tr w:rsidR="00000000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lastRenderedPageBreak/>
              <w:t>2.N.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</w:tr>
    </w:tbl>
    <w:p w:rsidR="00000000" w:rsidRDefault="008D184C">
      <w:pPr>
        <w:pStyle w:val="ConsPlusNormal"/>
        <w:jc w:val="both"/>
      </w:pPr>
    </w:p>
    <w:p w:rsidR="00000000" w:rsidRDefault="008D184C">
      <w:pPr>
        <w:pStyle w:val="ConsPlusNormal"/>
        <w:jc w:val="both"/>
      </w:pPr>
    </w:p>
    <w:p w:rsidR="00000000" w:rsidRDefault="008D184C">
      <w:pPr>
        <w:pStyle w:val="ConsPlusNormal"/>
        <w:jc w:val="both"/>
      </w:pPr>
    </w:p>
    <w:p w:rsidR="00000000" w:rsidRDefault="008D184C">
      <w:pPr>
        <w:pStyle w:val="ConsPlusNormal"/>
        <w:jc w:val="right"/>
        <w:outlineLvl w:val="1"/>
      </w:pPr>
      <w:r>
        <w:t>Форма 2</w:t>
      </w:r>
    </w:p>
    <w:p w:rsidR="00000000" w:rsidRDefault="008D18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42"/>
        <w:gridCol w:w="1417"/>
        <w:gridCol w:w="990"/>
        <w:gridCol w:w="1531"/>
        <w:gridCol w:w="1871"/>
      </w:tblGrid>
      <w:tr w:rsidR="0000000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Меры поддержки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Средний размер (рублей за одного ребенка)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 xml:space="preserve">Примечание </w:t>
            </w:r>
            <w:hyperlink w:anchor="Par167" w:tooltip="&lt;*&gt; необходимо указать решения органов государственной власти субъекта Российской Федерации (нормативный правовой акт), пояснить отклонения (графы 3, 4)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на 1 сентября 2012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на 1 июля 2013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на 1 сентября 2013 года (прогноз)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</w:tr>
      <w:tr w:rsidR="000000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</w:pPr>
            <w:r>
              <w:t>N.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D184C">
            <w:pPr>
              <w:pStyle w:val="ConsPlusNormal"/>
              <w:jc w:val="both"/>
            </w:pPr>
          </w:p>
        </w:tc>
      </w:tr>
    </w:tbl>
    <w:p w:rsidR="00000000" w:rsidRDefault="008D184C">
      <w:pPr>
        <w:pStyle w:val="ConsPlusNormal"/>
        <w:jc w:val="both"/>
      </w:pPr>
    </w:p>
    <w:p w:rsidR="00000000" w:rsidRDefault="008D184C">
      <w:pPr>
        <w:pStyle w:val="ConsPlusNormal"/>
        <w:ind w:firstLine="540"/>
        <w:jc w:val="both"/>
      </w:pPr>
      <w:r>
        <w:t>--------------------------------</w:t>
      </w:r>
    </w:p>
    <w:p w:rsidR="00000000" w:rsidRDefault="008D184C">
      <w:pPr>
        <w:pStyle w:val="ConsPlusNormal"/>
        <w:ind w:firstLine="540"/>
        <w:jc w:val="both"/>
      </w:pPr>
      <w:r>
        <w:t>Примечание:</w:t>
      </w:r>
    </w:p>
    <w:p w:rsidR="00000000" w:rsidRDefault="008D184C">
      <w:pPr>
        <w:pStyle w:val="ConsPlusNormal"/>
        <w:ind w:firstLine="540"/>
        <w:jc w:val="both"/>
      </w:pPr>
      <w:bookmarkStart w:id="2" w:name="Par167"/>
      <w:bookmarkEnd w:id="2"/>
      <w:r>
        <w:t>&lt;*&gt; необходимо указать решения органов государственной власти субъекта Российской Федерации (нормативный правовой акт), пояснить отклонения (графы 3, 4).</w:t>
      </w:r>
    </w:p>
    <w:p w:rsidR="00000000" w:rsidRDefault="008D184C">
      <w:pPr>
        <w:pStyle w:val="ConsPlusNormal"/>
        <w:ind w:firstLine="540"/>
        <w:jc w:val="both"/>
      </w:pPr>
    </w:p>
    <w:p w:rsidR="00000000" w:rsidRDefault="008D184C">
      <w:pPr>
        <w:pStyle w:val="ConsPlusNormal"/>
        <w:ind w:firstLine="540"/>
        <w:jc w:val="both"/>
      </w:pPr>
    </w:p>
    <w:p w:rsidR="008D184C" w:rsidRDefault="008D18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D184C">
      <w:headerReference w:type="default" r:id="rId35"/>
      <w:footerReference w:type="default" r:id="rId36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4C" w:rsidRDefault="008D184C">
      <w:pPr>
        <w:spacing w:after="0" w:line="240" w:lineRule="auto"/>
      </w:pPr>
      <w:r>
        <w:separator/>
      </w:r>
    </w:p>
  </w:endnote>
  <w:endnote w:type="continuationSeparator" w:id="0">
    <w:p w:rsidR="008D184C" w:rsidRDefault="008D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D18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184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184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184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235C6">
            <w:fldChar w:fldCharType="separate"/>
          </w:r>
          <w:r w:rsidR="008803BA"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235C6">
            <w:fldChar w:fldCharType="separate"/>
          </w:r>
          <w:r w:rsidR="008803BA"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8D184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D18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184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184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184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E235C6">
            <w:fldChar w:fldCharType="separate"/>
          </w:r>
          <w:r w:rsidR="008803BA">
            <w:rPr>
              <w:noProof/>
            </w:rPr>
            <w:t>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E235C6">
            <w:fldChar w:fldCharType="separate"/>
          </w:r>
          <w:r w:rsidR="008803BA"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8D184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4C" w:rsidRDefault="008D184C">
      <w:pPr>
        <w:spacing w:after="0" w:line="240" w:lineRule="auto"/>
      </w:pPr>
      <w:r>
        <w:separator/>
      </w:r>
    </w:p>
  </w:footnote>
  <w:footnote w:type="continuationSeparator" w:id="0">
    <w:p w:rsidR="008D184C" w:rsidRDefault="008D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184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24.04.2013 N ДЛ-101/08</w:t>
          </w:r>
          <w:r>
            <w:rPr>
              <w:sz w:val="16"/>
              <w:szCs w:val="16"/>
            </w:rPr>
            <w:br/>
            <w:t>(с изм. от 04.06.2015)</w:t>
          </w:r>
          <w:r>
            <w:rPr>
              <w:sz w:val="16"/>
              <w:szCs w:val="16"/>
            </w:rPr>
            <w:br/>
            <w:t>"О размере платы, взимаемой с родителей (за...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184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D184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184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8D18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D184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184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24.04.2013 N ДЛ-101/08</w:t>
          </w:r>
          <w:r>
            <w:rPr>
              <w:sz w:val="16"/>
              <w:szCs w:val="16"/>
            </w:rPr>
            <w:br/>
            <w:t>(с изм. от 04.06.2015)</w:t>
          </w:r>
          <w:r>
            <w:rPr>
              <w:sz w:val="16"/>
              <w:szCs w:val="16"/>
            </w:rPr>
            <w:br/>
            <w:t>"О размере платы, взимаемой с родителей (за...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184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D184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D184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</w:t>
          </w:r>
          <w:r>
            <w:rPr>
              <w:sz w:val="18"/>
              <w:szCs w:val="18"/>
            </w:rPr>
            <w:t xml:space="preserve">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07.03.2017</w:t>
          </w:r>
        </w:p>
      </w:tc>
    </w:tr>
  </w:tbl>
  <w:p w:rsidR="00000000" w:rsidRDefault="008D18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D184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C6"/>
    <w:rsid w:val="008803BA"/>
    <w:rsid w:val="008D184C"/>
    <w:rsid w:val="00E2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13E03B29E817246A971604E5CDD4BA6C4D574BB8C3769B0EBE10084D512B3CC1DAE8F2E58F0C9C05Y120J" TargetMode="External"/><Relationship Id="rId18" Type="http://schemas.openxmlformats.org/officeDocument/2006/relationships/hyperlink" Target="consultantplus://offline/ref=13E03B29E817246A971604E5CDD4BA6C49574EBEC27AC604B649044F562463D6DDA1FEE48F0C9FY028J" TargetMode="External"/><Relationship Id="rId26" Type="http://schemas.openxmlformats.org/officeDocument/2006/relationships/hyperlink" Target="consultantplus://offline/ref=13E03B29E817246A971604E5CDD4BA6C4D574BB8C3769B0EBE10084D512B3CC1DAE8F2E58F0C9506Y12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E03B29E817246A971604E5CDD4BA6C4D574BB8C3769B0EBE10084D512B3CC1DAE8F2E58F0C9D05Y12EJ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3E03B29E817246A971604E5CDD4BA6C4D574BB8C3769B0EBE10084D512B3CC1DAE8F2E58F0C9506Y121J" TargetMode="External"/><Relationship Id="rId17" Type="http://schemas.openxmlformats.org/officeDocument/2006/relationships/hyperlink" Target="consultantplus://offline/ref=13E03B29E817246A971604E5CDD4BA6C4E5E4BB8CF759B0EBE10084D512B3CC1DAE8F2E58F0C9F08Y128J" TargetMode="External"/><Relationship Id="rId25" Type="http://schemas.openxmlformats.org/officeDocument/2006/relationships/hyperlink" Target="consultantplus://offline/ref=13E03B29E817246A971604E5CDD4BA6C4D574BB8C3769B0EBE10084D51Y22BJ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E03B29E817246A971604E5CDD4BA6C4D574BB8C3769B0EBE10084D512B3CC1DAE8F2E58F0C9C07Y12FJ" TargetMode="External"/><Relationship Id="rId20" Type="http://schemas.openxmlformats.org/officeDocument/2006/relationships/hyperlink" Target="consultantplus://offline/ref=13E03B29E817246A971604E5CDD4BA6C4D574BB8C3769B0EBE10084D51Y22BJ" TargetMode="External"/><Relationship Id="rId29" Type="http://schemas.openxmlformats.org/officeDocument/2006/relationships/hyperlink" Target="consultantplus://offline/ref=13E03B29E817246A971604E5CDD4BA6C4D574BB8C3769B0EBE10084D512B3CC1DAE8F2E58F0C9509Y12B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E03B29E817246A971604E5CDD4BA6C4E5543BDC3779B0EBE10084D512B3CC1DAE8F2E58F0C9D03Y12BJ" TargetMode="External"/><Relationship Id="rId24" Type="http://schemas.openxmlformats.org/officeDocument/2006/relationships/hyperlink" Target="consultantplus://offline/ref=13E03B29E817246A971604E5CDD4BA6C4D5F4DBBCC27CC0CEF450648597B74D194ADFFE48E08Y925J" TargetMode="External"/><Relationship Id="rId32" Type="http://schemas.openxmlformats.org/officeDocument/2006/relationships/hyperlink" Target="consultantplus://offline/ref=13E03B29E817246A971604E5CDD4BA6C4D574BBDC7749B0EBE10084D512B3CC1DAE8F2E58CY028J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3E03B29E817246A971604E5CDD4BA6C4D574BB8C3769B0EBE10084D512B3CC1DAE8F2E58F0C9C04Y128J" TargetMode="External"/><Relationship Id="rId23" Type="http://schemas.openxmlformats.org/officeDocument/2006/relationships/hyperlink" Target="consultantplus://offline/ref=13E03B29E817246A971604E5CDD4BA6C4D574BB8C3769B0EBE10084D512B3CC1DAE8F2E58F0C9C05Y120J" TargetMode="External"/><Relationship Id="rId28" Type="http://schemas.openxmlformats.org/officeDocument/2006/relationships/hyperlink" Target="consultantplus://offline/ref=13E03B29E817246A971604E5CDD4BA6C4D574BB8C3769B0EBE10084D512B3CC1DAE8F2E58F0C9509Y129J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13E03B29E817246A971604E5CDD4BA6C4D574BB8C3769B0EBE10084D51Y22BJ" TargetMode="External"/><Relationship Id="rId19" Type="http://schemas.openxmlformats.org/officeDocument/2006/relationships/hyperlink" Target="consultantplus://offline/ref=13E03B29E817246A971604E5CDD4BA6C4D574BB8C3769B0EBE10084D512B3CC1DAE8F2E58F0C9506Y120J" TargetMode="External"/><Relationship Id="rId31" Type="http://schemas.openxmlformats.org/officeDocument/2006/relationships/hyperlink" Target="consultantplus://offline/ref=13E03B29E817246A971604E5CDD4BA6C4D564ABEC2789B0EBE10084D512B3CC1DAE8F2E58F0C9F02Y12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E03B29E817246A971604E5CDD4BA6C4E5F4BB7CF799B0EBE10084D512B3CC1DAE8F2E58F0C9D01Y12DJ" TargetMode="External"/><Relationship Id="rId14" Type="http://schemas.openxmlformats.org/officeDocument/2006/relationships/hyperlink" Target="consultantplus://offline/ref=13E03B29E817246A971604E5CDD4BA6C4D574BB8C3769B0EBE10084D512B3CC1DAE8F2E58F0C9C04Y12BJ" TargetMode="External"/><Relationship Id="rId22" Type="http://schemas.openxmlformats.org/officeDocument/2006/relationships/hyperlink" Target="consultantplus://offline/ref=13E03B29E817246A971604E5CDD4BA6C4D574BB8C3769B0EBE10084D512B3CC1DAE8F2E58F0C9509Y128J" TargetMode="External"/><Relationship Id="rId27" Type="http://schemas.openxmlformats.org/officeDocument/2006/relationships/hyperlink" Target="consultantplus://offline/ref=13E03B29E817246A971604E5CDD4BA6C4D574BB8C3769B0EBE10084D512B3CC1DAE8F2E58F0C9506Y120J" TargetMode="External"/><Relationship Id="rId30" Type="http://schemas.openxmlformats.org/officeDocument/2006/relationships/hyperlink" Target="consultantplus://offline/ref=13E03B29E817246A971604E5CDD4BA6C4D574BBEC4709B0EBE10084D512B3CC1DAE8F2E58F0C9B07Y12CJ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3011</Words>
  <Characters>17166</Characters>
  <Application>Microsoft Office Word</Application>
  <DocSecurity>2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24.04.2013 N ДЛ-101/08(с изм. от 04.06.2015)"О размере платы, взимаемой с родителей (законных представителей) за присмотр и уход за детьми"</vt:lpstr>
    </vt:vector>
  </TitlesOfParts>
  <Company>КонсультантПлюс Версия 4016.00.36</Company>
  <LinksUpToDate>false</LinksUpToDate>
  <CharactersWithSpaces>20137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24.04.2013 N ДЛ-101/08(с изм. от 04.06.2015)"О размере платы, взимаемой с родителей (законных представителей) за присмотр и уход за детьми"</dc:title>
  <dc:creator>home</dc:creator>
  <cp:lastModifiedBy>home</cp:lastModifiedBy>
  <cp:revision>2</cp:revision>
  <dcterms:created xsi:type="dcterms:W3CDTF">2017-03-08T12:25:00Z</dcterms:created>
  <dcterms:modified xsi:type="dcterms:W3CDTF">2017-03-08T12:25:00Z</dcterms:modified>
</cp:coreProperties>
</file>