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D0" w:rsidRPr="000110D0" w:rsidRDefault="000110D0" w:rsidP="000110D0">
      <w:pPr>
        <w:pStyle w:val="ConsPlusNormal"/>
        <w:ind w:firstLine="540"/>
        <w:jc w:val="both"/>
      </w:pPr>
      <w:bookmarkStart w:id="0" w:name="_GoBack"/>
      <w:r w:rsidRPr="000110D0">
        <w:t>Статья 8. Уведомление о начале осуществления отдельных видов предпринимательской деятельности</w:t>
      </w:r>
    </w:p>
    <w:p w:rsidR="000110D0" w:rsidRPr="000110D0" w:rsidRDefault="000110D0" w:rsidP="000110D0">
      <w:pPr>
        <w:pStyle w:val="ConsPlusNormal"/>
        <w:ind w:firstLine="540"/>
        <w:jc w:val="both"/>
      </w:pPr>
    </w:p>
    <w:p w:rsidR="000110D0" w:rsidRPr="000110D0" w:rsidRDefault="000110D0" w:rsidP="000110D0">
      <w:pPr>
        <w:pStyle w:val="ConsPlusNormal"/>
        <w:ind w:firstLine="540"/>
        <w:jc w:val="both"/>
      </w:pPr>
      <w:bookmarkStart w:id="1" w:name="P539"/>
      <w:bookmarkEnd w:id="1"/>
      <w:r w:rsidRPr="000110D0">
        <w:t>Комментарий к статье 8</w:t>
      </w:r>
    </w:p>
    <w:p w:rsidR="000110D0" w:rsidRPr="000110D0" w:rsidRDefault="000110D0" w:rsidP="000110D0">
      <w:pPr>
        <w:pStyle w:val="ConsPlusNormal"/>
        <w:ind w:firstLine="540"/>
        <w:jc w:val="both"/>
      </w:pPr>
    </w:p>
    <w:p w:rsidR="000110D0" w:rsidRPr="000110D0" w:rsidRDefault="000110D0" w:rsidP="000110D0">
      <w:pPr>
        <w:pStyle w:val="ConsPlusNormal"/>
        <w:ind w:firstLine="540"/>
        <w:jc w:val="both"/>
      </w:pPr>
      <w:r w:rsidRPr="000110D0">
        <w:t xml:space="preserve">1 - 3. Комментируемая статья посвящена такой важной новелле комментируемого Закона, как уведомление о начале осуществления отдельных видов предпринимательской деятельности. </w:t>
      </w:r>
      <w:proofErr w:type="gramStart"/>
      <w:r w:rsidRPr="000110D0">
        <w:t>Выше говорилось (см. введение), что эта новелла вошла в проект данного Закона во исполнение непосредственного предписания Указа Президента РФ от 15 мая 2008 г. N 797 "О неотложных мерах по ликвидации административных ограничений при осуществлении предпринимательской деятельности" о разработке законопроектов, предусматривающих преимущественно уведомительный порядок начала предпринимательской деятельности, сокращение количества разрешительных документов, необходимых для ее осуществления.</w:t>
      </w:r>
      <w:proofErr w:type="gramEnd"/>
      <w:r w:rsidRPr="000110D0">
        <w:t xml:space="preserve"> Соответственно этому в п. 1 ст. 3 данного Закона в качестве одного из основных принципов защиты прав юридических лиц, индивидуальных предпринимателей при осуществлении государственного контроля (надзора), муниципального контроля указано на преимущественно уведомительный порядок начала осуществления отдельных видов предпринимательской деятельности.</w:t>
      </w:r>
    </w:p>
    <w:p w:rsidR="000110D0" w:rsidRPr="000110D0" w:rsidRDefault="000110D0" w:rsidP="000110D0">
      <w:pPr>
        <w:pStyle w:val="ConsPlusNormal"/>
        <w:ind w:firstLine="540"/>
        <w:jc w:val="both"/>
      </w:pPr>
      <w:proofErr w:type="gramStart"/>
      <w:r w:rsidRPr="000110D0">
        <w:t>Суть рассматриваемой новеллы отражена в самом определении понятия "уведомление о начале осуществления предпринимательской деятельности", данном в п. 8 ст. 2 комментируемого Закона: документ, который представляется зарегистрированным в установленном законодательством РФ порядке юридическим лицом, индивидуальным предпринимателем в уполномоченный Правительством РФ в соответствующей сфере федеральный орган исполнительной власти и посредством которого такое юридическое лицо, индивидуальный предприниматель сообщает о начале осуществления отдельных видов</w:t>
      </w:r>
      <w:proofErr w:type="gramEnd"/>
      <w:r w:rsidRPr="000110D0">
        <w:t xml:space="preserve"> предпринимательской деятельности и ее соответствии обязательным требованиям.</w:t>
      </w:r>
    </w:p>
    <w:p w:rsidR="000110D0" w:rsidRPr="000110D0" w:rsidRDefault="000110D0" w:rsidP="000110D0">
      <w:pPr>
        <w:pStyle w:val="ConsPlusNormal"/>
        <w:ind w:firstLine="540"/>
        <w:jc w:val="both"/>
      </w:pPr>
      <w:r w:rsidRPr="000110D0">
        <w:t xml:space="preserve">Прежде всего, следует подчеркнуть, что уведомительный порядок начала предпринимательской деятельности распространяется на осуществление только отдельных видов такой деятельности. Исчерпывающий перечень видов деятельности, при выполнении работ и </w:t>
      </w:r>
      <w:proofErr w:type="gramStart"/>
      <w:r w:rsidRPr="000110D0">
        <w:t>услуг</w:t>
      </w:r>
      <w:proofErr w:type="gramEnd"/>
      <w:r w:rsidRPr="000110D0">
        <w:t xml:space="preserve"> в составе которых применяется этот уведомительный порядок, определен в ч. 2 комментируемой статьи (см. ниже).</w:t>
      </w:r>
    </w:p>
    <w:p w:rsidR="000110D0" w:rsidRPr="000110D0" w:rsidRDefault="000110D0" w:rsidP="000110D0">
      <w:pPr>
        <w:pStyle w:val="ConsPlusNormal"/>
        <w:ind w:firstLine="540"/>
        <w:jc w:val="both"/>
      </w:pPr>
      <w:r w:rsidRPr="000110D0">
        <w:t>Соответственно, ч. 1 комментируемой статьи возлагает на юридических лиц, индивидуальных предпринимателей обязанность уведомлять о начале осуществления отдельных видов предпринимательской деятельности только в отношении работ и услуг в составе видов деятельности, указанных в ч. 2 данной статьи. Уведомлению согласно ч. 1 комментируемой статьи подлежит уполномоченный Правительством РФ в соответствующей сфере федеральный орган исполнительной власти (далее по тексту статьи такой орган в юридико-технических целях обозначается сокращением "уполномоченный федеральный орган исполнительной власти"). Таким образом, следует ожидать определения Правительством РФ федеральных органов исполнительной власти, в которые должны направляться уведомления о начале осуществления отдельных видов предпринимательской деятельности в соответствующих сферах.</w:t>
      </w:r>
    </w:p>
    <w:p w:rsidR="000110D0" w:rsidRPr="000110D0" w:rsidRDefault="000110D0" w:rsidP="000110D0">
      <w:pPr>
        <w:pStyle w:val="ConsPlusNormal"/>
        <w:ind w:firstLine="540"/>
        <w:jc w:val="both"/>
      </w:pPr>
      <w:r w:rsidRPr="000110D0">
        <w:t xml:space="preserve">Закрепленная в ч. 1 комментируемой статьи обязанность юридических лиц, индивидуальных предпринимателей представить в установленном порядке уведомление о начале осуществления отдельных видов предпринимательской деятельности исключает необходимость получения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этих видов деятельности. Запрет предъявления требований о получении таких документов прямо установлен в ч. 3 данной статьи. </w:t>
      </w:r>
      <w:proofErr w:type="gramStart"/>
      <w:r w:rsidRPr="000110D0">
        <w:t>Более того,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установленных комментируемым Законом отдельных видов работ, услуг в случае представления указанными лицами уведомлений о начале осуществления предпринимательской деятельности определена в п. 6 ст. 3 данного Закона в качестве одного из основных принципов защиты прав юридических</w:t>
      </w:r>
      <w:proofErr w:type="gramEnd"/>
      <w:r w:rsidRPr="000110D0">
        <w:t xml:space="preserve"> лиц, индивидуальных предпринимателей при осуществлении государственного контроля (надзора), муниципального контроля.</w:t>
      </w:r>
    </w:p>
    <w:p w:rsidR="000110D0" w:rsidRPr="000110D0" w:rsidRDefault="000110D0" w:rsidP="000110D0">
      <w:pPr>
        <w:pStyle w:val="ConsPlusNormal"/>
        <w:ind w:firstLine="540"/>
        <w:jc w:val="both"/>
      </w:pPr>
      <w:r w:rsidRPr="000110D0">
        <w:t xml:space="preserve">Как уже говорилось, ч. 2 комментируемой статьи определяет исчерпывающий перечень видов </w:t>
      </w:r>
      <w:r w:rsidRPr="000110D0">
        <w:lastRenderedPageBreak/>
        <w:t xml:space="preserve">деятельности, при выполнении работ и </w:t>
      </w:r>
      <w:proofErr w:type="gramStart"/>
      <w:r w:rsidRPr="000110D0">
        <w:t>услуг</w:t>
      </w:r>
      <w:proofErr w:type="gramEnd"/>
      <w:r w:rsidRPr="000110D0">
        <w:t xml:space="preserve"> в составе которых применяется уведомительный порядок начала осуществления отдельных видов предпринимательской деятельности:</w:t>
      </w:r>
    </w:p>
    <w:p w:rsidR="000110D0" w:rsidRPr="000110D0" w:rsidRDefault="000110D0" w:rsidP="000110D0">
      <w:pPr>
        <w:pStyle w:val="ConsPlusNormal"/>
        <w:ind w:firstLine="540"/>
        <w:jc w:val="both"/>
      </w:pPr>
      <w:r w:rsidRPr="000110D0">
        <w:t>1) предоставление гостиничных услуг, а также услуг по временному размещению и обеспечению временного проживания;</w:t>
      </w:r>
    </w:p>
    <w:p w:rsidR="000110D0" w:rsidRPr="000110D0" w:rsidRDefault="000110D0" w:rsidP="000110D0">
      <w:pPr>
        <w:pStyle w:val="ConsPlusNormal"/>
        <w:ind w:firstLine="540"/>
        <w:jc w:val="both"/>
      </w:pPr>
      <w:r w:rsidRPr="000110D0">
        <w:t>2) предоставление бытовых услуг;</w:t>
      </w:r>
    </w:p>
    <w:p w:rsidR="000110D0" w:rsidRPr="000110D0" w:rsidRDefault="000110D0" w:rsidP="000110D0">
      <w:pPr>
        <w:pStyle w:val="ConsPlusNormal"/>
        <w:ind w:firstLine="540"/>
        <w:jc w:val="both"/>
      </w:pPr>
      <w:r w:rsidRPr="000110D0">
        <w:t>3) предоставление услуг общественного питания организациями общественного питания;</w:t>
      </w:r>
    </w:p>
    <w:p w:rsidR="000110D0" w:rsidRPr="000110D0" w:rsidRDefault="000110D0" w:rsidP="000110D0">
      <w:pPr>
        <w:pStyle w:val="ConsPlusNormal"/>
        <w:ind w:firstLine="540"/>
        <w:jc w:val="both"/>
      </w:pPr>
      <w:r w:rsidRPr="000110D0">
        <w:t>4) розничная торговля (за исключением розничной торговли товарами, оборот которых ограничен в соответствии с федеральными законами);</w:t>
      </w:r>
    </w:p>
    <w:p w:rsidR="000110D0" w:rsidRPr="000110D0" w:rsidRDefault="000110D0" w:rsidP="000110D0">
      <w:pPr>
        <w:pStyle w:val="ConsPlusNormal"/>
        <w:ind w:firstLine="540"/>
        <w:jc w:val="both"/>
      </w:pPr>
      <w:r w:rsidRPr="000110D0">
        <w:t>5) оптовая торговля (за исключением оптовой торговли товарами, оборот которых ограничен в соответствии с федеральными законами);</w:t>
      </w:r>
    </w:p>
    <w:p w:rsidR="000110D0" w:rsidRPr="000110D0" w:rsidRDefault="000110D0" w:rsidP="000110D0">
      <w:pPr>
        <w:pStyle w:val="ConsPlusNormal"/>
        <w:ind w:firstLine="540"/>
        <w:jc w:val="both"/>
      </w:pPr>
      <w:r w:rsidRPr="000110D0">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0110D0" w:rsidRPr="000110D0" w:rsidRDefault="000110D0" w:rsidP="000110D0">
      <w:pPr>
        <w:pStyle w:val="ConsPlusNormal"/>
        <w:ind w:firstLine="540"/>
        <w:jc w:val="both"/>
      </w:pPr>
      <w:r w:rsidRPr="000110D0">
        <w:t>7) предоставление услуг по перевозкам грузов автомобильным транспортом, грузоподъемность которого составляет свыше 2,5 тонн (за исключением таких перевозок, осуществляемых для обеспечения собственных нужд юридических лиц, индивидуальных предпринимателей);</w:t>
      </w:r>
    </w:p>
    <w:p w:rsidR="000110D0" w:rsidRPr="000110D0" w:rsidRDefault="000110D0" w:rsidP="000110D0">
      <w:pPr>
        <w:pStyle w:val="ConsPlusNormal"/>
        <w:ind w:firstLine="540"/>
        <w:jc w:val="both"/>
      </w:pPr>
      <w:r w:rsidRPr="000110D0">
        <w:t>8) производство текстильных материалов, швейных изделий;</w:t>
      </w:r>
    </w:p>
    <w:p w:rsidR="000110D0" w:rsidRPr="000110D0" w:rsidRDefault="000110D0" w:rsidP="000110D0">
      <w:pPr>
        <w:pStyle w:val="ConsPlusNormal"/>
        <w:ind w:firstLine="540"/>
        <w:jc w:val="both"/>
      </w:pPr>
      <w:r w:rsidRPr="000110D0">
        <w:t>9) производство одежды;</w:t>
      </w:r>
    </w:p>
    <w:p w:rsidR="000110D0" w:rsidRPr="000110D0" w:rsidRDefault="000110D0" w:rsidP="000110D0">
      <w:pPr>
        <w:pStyle w:val="ConsPlusNormal"/>
        <w:ind w:firstLine="540"/>
        <w:jc w:val="both"/>
      </w:pPr>
      <w:r w:rsidRPr="000110D0">
        <w:t>10) производство кожи, изделий из кожи, в том числе обуви;</w:t>
      </w:r>
    </w:p>
    <w:p w:rsidR="000110D0" w:rsidRPr="000110D0" w:rsidRDefault="000110D0" w:rsidP="000110D0">
      <w:pPr>
        <w:pStyle w:val="ConsPlusNormal"/>
        <w:ind w:firstLine="540"/>
        <w:jc w:val="both"/>
      </w:pPr>
      <w:r w:rsidRPr="000110D0">
        <w:t>11) обработка древесины и производство изделий из дерева и пробки, за исключением мебели;</w:t>
      </w:r>
    </w:p>
    <w:p w:rsidR="000110D0" w:rsidRPr="000110D0" w:rsidRDefault="000110D0" w:rsidP="000110D0">
      <w:pPr>
        <w:pStyle w:val="ConsPlusNormal"/>
        <w:ind w:firstLine="540"/>
        <w:jc w:val="both"/>
      </w:pPr>
      <w:r w:rsidRPr="000110D0">
        <w:t>12) издательская и полиграфическая деятельность;</w:t>
      </w:r>
    </w:p>
    <w:p w:rsidR="000110D0" w:rsidRPr="000110D0" w:rsidRDefault="000110D0" w:rsidP="000110D0">
      <w:pPr>
        <w:pStyle w:val="ConsPlusNormal"/>
        <w:ind w:firstLine="540"/>
        <w:jc w:val="both"/>
      </w:pPr>
      <w:r w:rsidRPr="000110D0">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0110D0" w:rsidRPr="000110D0" w:rsidRDefault="000110D0" w:rsidP="000110D0">
      <w:pPr>
        <w:pStyle w:val="ConsPlusNormal"/>
        <w:ind w:firstLine="540"/>
        <w:jc w:val="both"/>
      </w:pPr>
      <w:r w:rsidRPr="000110D0">
        <w:t xml:space="preserve">Необходимо подчеркнуть, что это лишь перечень отдельных видов предпринимательской деятельности, для </w:t>
      </w:r>
      <w:proofErr w:type="gramStart"/>
      <w:r w:rsidRPr="000110D0">
        <w:t>начала</w:t>
      </w:r>
      <w:proofErr w:type="gramEnd"/>
      <w:r w:rsidRPr="000110D0">
        <w:t xml:space="preserve"> осуществления которых необходимо представление уведомления. Полномочие по утверждению конкретного перечня работ и услуг в составе этих видов деятельности законодатель делегировал Правительству РФ. Таким образом, следует ожидать издания Правительством РФ соответствующего постановления, утверждающего такой перечень. Как представляется, при этом будут использованы Общероссийский классификатор услуг населению (ОК 002-93) &lt;1&gt;, утв. Постановлением Госстандарта России от 28 июня 1993 г. N 163 &lt;2&gt;, и (или) Общероссийский классификатор видов экономической деятельности (ОКВЭД) ОК 029-2001 (КДЕС</w:t>
      </w:r>
      <w:proofErr w:type="gramStart"/>
      <w:r w:rsidRPr="000110D0">
        <w:t xml:space="preserve"> Р</w:t>
      </w:r>
      <w:proofErr w:type="gramEnd"/>
      <w:r w:rsidRPr="000110D0">
        <w:t xml:space="preserve">ед. 1) &lt;3&gt;, утв. Постановлением Госстандарта России от 6 ноября 2001 г. N 454-ст &lt;4&gt; (следует отметить, что на период с 1 января 2008 г. до 1 января 2011 г. Приказом </w:t>
      </w:r>
      <w:proofErr w:type="spellStart"/>
      <w:r w:rsidRPr="000110D0">
        <w:t>Ростехрегулирования</w:t>
      </w:r>
      <w:proofErr w:type="spellEnd"/>
      <w:r w:rsidRPr="000110D0">
        <w:t xml:space="preserve"> от 22 ноября 2007 г. N 329-ст &lt;5&gt; введен в действие Общероссийский классификатор видов экономической деятельности ОК 029-2007 (КДЕС Ред. 1.1) без отмены Общероссийского классификатора видов экономической деятельности ОК 029-2001 (КДЕС</w:t>
      </w:r>
      <w:proofErr w:type="gramStart"/>
      <w:r w:rsidRPr="000110D0">
        <w:t xml:space="preserve"> Р</w:t>
      </w:r>
      <w:proofErr w:type="gramEnd"/>
      <w:r w:rsidRPr="000110D0">
        <w:t>ед. 1)).</w:t>
      </w:r>
    </w:p>
    <w:p w:rsidR="000110D0" w:rsidRPr="000110D0" w:rsidRDefault="000110D0" w:rsidP="000110D0">
      <w:pPr>
        <w:pStyle w:val="ConsPlusNormal"/>
        <w:ind w:firstLine="540"/>
        <w:jc w:val="both"/>
      </w:pPr>
      <w:r w:rsidRPr="000110D0">
        <w:t>--------------------------------</w:t>
      </w:r>
    </w:p>
    <w:p w:rsidR="000110D0" w:rsidRPr="000110D0" w:rsidRDefault="000110D0" w:rsidP="000110D0">
      <w:pPr>
        <w:pStyle w:val="ConsPlusNormal"/>
        <w:ind w:firstLine="540"/>
        <w:jc w:val="both"/>
      </w:pPr>
      <w:r w:rsidRPr="000110D0">
        <w:t>&lt;1&gt; М.: ИПК "Издательство стандартов", 1994.</w:t>
      </w:r>
    </w:p>
    <w:p w:rsidR="000110D0" w:rsidRPr="000110D0" w:rsidRDefault="000110D0" w:rsidP="000110D0">
      <w:pPr>
        <w:pStyle w:val="ConsPlusNormal"/>
        <w:ind w:firstLine="540"/>
        <w:jc w:val="both"/>
      </w:pPr>
      <w:r w:rsidRPr="000110D0">
        <w:t>&lt;2&gt; СПС.</w:t>
      </w:r>
    </w:p>
    <w:p w:rsidR="000110D0" w:rsidRPr="000110D0" w:rsidRDefault="000110D0" w:rsidP="000110D0">
      <w:pPr>
        <w:pStyle w:val="ConsPlusNormal"/>
        <w:ind w:firstLine="540"/>
        <w:jc w:val="both"/>
      </w:pPr>
      <w:r w:rsidRPr="000110D0">
        <w:t>&lt;3&gt; СПС.</w:t>
      </w:r>
    </w:p>
    <w:p w:rsidR="000110D0" w:rsidRPr="000110D0" w:rsidRDefault="000110D0" w:rsidP="000110D0">
      <w:pPr>
        <w:pStyle w:val="ConsPlusNormal"/>
        <w:ind w:firstLine="540"/>
        <w:jc w:val="both"/>
      </w:pPr>
      <w:r w:rsidRPr="000110D0">
        <w:t>&lt;4&gt; СПС.</w:t>
      </w:r>
    </w:p>
    <w:p w:rsidR="000110D0" w:rsidRPr="000110D0" w:rsidRDefault="000110D0" w:rsidP="000110D0">
      <w:pPr>
        <w:pStyle w:val="ConsPlusNormal"/>
        <w:ind w:firstLine="540"/>
        <w:jc w:val="both"/>
      </w:pPr>
      <w:r w:rsidRPr="000110D0">
        <w:t>&lt;5&gt; ИУС "Национальные стандарты". 2008. N 2.</w:t>
      </w:r>
    </w:p>
    <w:p w:rsidR="000110D0" w:rsidRPr="000110D0" w:rsidRDefault="000110D0" w:rsidP="000110D0">
      <w:pPr>
        <w:pStyle w:val="ConsPlusNormal"/>
        <w:ind w:firstLine="540"/>
        <w:jc w:val="both"/>
      </w:pPr>
    </w:p>
    <w:p w:rsidR="000110D0" w:rsidRPr="000110D0" w:rsidRDefault="000110D0" w:rsidP="000110D0">
      <w:pPr>
        <w:pStyle w:val="ConsPlusNormal"/>
        <w:ind w:firstLine="540"/>
        <w:jc w:val="both"/>
      </w:pPr>
      <w:r w:rsidRPr="000110D0">
        <w:t xml:space="preserve">4. </w:t>
      </w:r>
      <w:proofErr w:type="gramStart"/>
      <w:r w:rsidRPr="000110D0">
        <w:t>Часть 4 комментируемой статьи определяет основное требование к содержанию уведомления о начале осуществления отдельных видов предпринимательской деятельности: в данном уведомлении должно быть указано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w:t>
      </w:r>
      <w:proofErr w:type="gramEnd"/>
      <w:r w:rsidRPr="000110D0">
        <w:t xml:space="preserve"> средств обязательным требованиям и требованиям, установленным муниципальными правовыми актами. Это требование должно быть учтено Правительством РФ при утверждении на основании ч. 8 данной статьи формы уведомления о начале осуществления отдельных видов предпринимательской деятельности.</w:t>
      </w:r>
    </w:p>
    <w:p w:rsidR="000110D0" w:rsidRPr="000110D0" w:rsidRDefault="000110D0" w:rsidP="000110D0">
      <w:pPr>
        <w:pStyle w:val="ConsPlusNormal"/>
        <w:ind w:firstLine="540"/>
        <w:jc w:val="both"/>
      </w:pPr>
      <w:r w:rsidRPr="000110D0">
        <w:lastRenderedPageBreak/>
        <w:t xml:space="preserve">Указание данных сведений в уведомлении не требует подтверждения третьими лицами, что, собственно, и исключает необходимость получения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этих видов деятельности. Ответственность за достоверность сведений, указываемых в уведомлениях, несут юридические лица, индивидуальные предприниматели, представившие уведомления, на что указано непосредственно в ч. 9 комментируемой статьи. </w:t>
      </w:r>
      <w:proofErr w:type="gramStart"/>
      <w:r w:rsidRPr="000110D0">
        <w:t>Исходя из установленной в п. 2 ст. 3 комментируемого Закона презумпции добросовестности юридических лиц, индивидуальных предпринимателей, обязанность доказывания несоответствия действительности сведений, указываемых в уведомлениях, возлагается на органы государственного контроля (надзора), органы муниципального контроля.</w:t>
      </w:r>
      <w:proofErr w:type="gramEnd"/>
    </w:p>
    <w:p w:rsidR="000110D0" w:rsidRPr="000110D0" w:rsidRDefault="000110D0" w:rsidP="000110D0">
      <w:pPr>
        <w:pStyle w:val="ConsPlusNormal"/>
        <w:ind w:firstLine="540"/>
        <w:jc w:val="both"/>
      </w:pPr>
      <w:r w:rsidRPr="000110D0">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согласно ч. 1 ст. 9 комментируемого Закона входит в предмет плановой проверки. </w:t>
      </w:r>
      <w:proofErr w:type="gramStart"/>
      <w:r w:rsidRPr="000110D0">
        <w:t>В пункте 3 ч. 8 указанной статьи предусмотрено, что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является основанием для включения плановой проверки в ежегодный план</w:t>
      </w:r>
      <w:proofErr w:type="gramEnd"/>
      <w:r w:rsidRPr="000110D0">
        <w:t xml:space="preserve"> проведения плановых проверок.</w:t>
      </w:r>
    </w:p>
    <w:p w:rsidR="000110D0" w:rsidRPr="000110D0" w:rsidRDefault="000110D0" w:rsidP="000110D0">
      <w:pPr>
        <w:pStyle w:val="ConsPlusNormal"/>
        <w:ind w:firstLine="540"/>
        <w:jc w:val="both"/>
      </w:pPr>
      <w:r w:rsidRPr="000110D0">
        <w:t>Уведомления о начале осуществления отдельных видов предпринимательской деятельности согласно ч. 3 ст. 11 комментируемого Закона рассматриваются в числе первоочередных документов в процессе проведения документарной проверки. В случае если при документарной проверке не представляется возможным удостовериться в полноте и достоверности сведений, содержащихся в уведомлении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то в соответствии с п. 1 ч. 3 ст. 12 данного Закона проводится выездная проверка.</w:t>
      </w:r>
    </w:p>
    <w:p w:rsidR="000110D0" w:rsidRPr="000110D0" w:rsidRDefault="000110D0" w:rsidP="000110D0">
      <w:pPr>
        <w:pStyle w:val="ConsPlusNormal"/>
        <w:ind w:firstLine="540"/>
        <w:jc w:val="both"/>
      </w:pPr>
      <w:r w:rsidRPr="000110D0">
        <w:t>5. Согласно ч. 5 комментируемой статьи уведомление о начале осуществления отдельных видов предпринимательской деятельности подлежит представлению юридическим лицом, индивидуальным предпринимателем в уполномоченный федеральный орган исполнительной власти до начала фактического выполнения работ или предоставления услуг. Соответственно, осуществление видов деятельности, указанных в ч. 2 данной статьи, без представления в установленном порядке уведомлений о начале осуществления отдельных видов предпринимательской деятельности не допускается. Нарушение данного запрета влечет ответственность, о которой говорится в ч. 9 комментируемой статьи.</w:t>
      </w:r>
    </w:p>
    <w:p w:rsidR="000110D0" w:rsidRPr="000110D0" w:rsidRDefault="000110D0" w:rsidP="000110D0">
      <w:pPr>
        <w:pStyle w:val="ConsPlusNormal"/>
        <w:ind w:firstLine="540"/>
        <w:jc w:val="both"/>
      </w:pPr>
      <w:r w:rsidRPr="000110D0">
        <w:t>В части 5 комментируемой статьи также указано, что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после государственной регистрации и постановки на учет в налоговом органе. Однако представляется, что данное правило не имеет самостоятельного значения.</w:t>
      </w:r>
    </w:p>
    <w:p w:rsidR="000110D0" w:rsidRPr="000110D0" w:rsidRDefault="000110D0" w:rsidP="000110D0">
      <w:pPr>
        <w:pStyle w:val="ConsPlusNormal"/>
        <w:ind w:firstLine="540"/>
        <w:jc w:val="both"/>
      </w:pPr>
      <w:r w:rsidRPr="000110D0">
        <w:t>Прежде всего, без соответствующей государственной регистрации попросту не существует таких субъектов права, как юридическое лицо, индивидуальный предприниматель:</w:t>
      </w:r>
    </w:p>
    <w:p w:rsidR="000110D0" w:rsidRPr="000110D0" w:rsidRDefault="000110D0" w:rsidP="000110D0">
      <w:pPr>
        <w:pStyle w:val="ConsPlusNormal"/>
        <w:ind w:firstLine="540"/>
        <w:jc w:val="both"/>
      </w:pPr>
      <w:r w:rsidRPr="000110D0">
        <w:t>согласно п. 3 ст. 49 части первой ГК РФ (в ред. Федерального закона от 2 июля 2005 г. N 83-ФЗ &lt;1&gt;)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В соответствии же с п. 2 ст. 51 данного Кодекса (в ред. Федерального закона от 21 марта 2002 г. N 31-ФЗ &lt;2&gt;) юридическое лицо считается созданным со дня внесения соответствующей записи в Единый государственный реестр юридических лиц;</w:t>
      </w:r>
    </w:p>
    <w:p w:rsidR="000110D0" w:rsidRPr="000110D0" w:rsidRDefault="000110D0" w:rsidP="000110D0">
      <w:pPr>
        <w:pStyle w:val="ConsPlusNormal"/>
        <w:ind w:firstLine="540"/>
        <w:jc w:val="both"/>
      </w:pPr>
      <w:r w:rsidRPr="000110D0">
        <w:t>--------------------------------</w:t>
      </w:r>
    </w:p>
    <w:p w:rsidR="000110D0" w:rsidRPr="000110D0" w:rsidRDefault="000110D0" w:rsidP="000110D0">
      <w:pPr>
        <w:pStyle w:val="ConsPlusNormal"/>
        <w:ind w:firstLine="540"/>
        <w:jc w:val="both"/>
      </w:pPr>
      <w:r w:rsidRPr="000110D0">
        <w:t>&lt;1&gt; СЗ РФ. 2005. N 27. Ст. 2722.</w:t>
      </w:r>
    </w:p>
    <w:p w:rsidR="000110D0" w:rsidRPr="000110D0" w:rsidRDefault="000110D0" w:rsidP="000110D0">
      <w:pPr>
        <w:pStyle w:val="ConsPlusNormal"/>
        <w:ind w:firstLine="540"/>
        <w:jc w:val="both"/>
      </w:pPr>
      <w:r w:rsidRPr="000110D0">
        <w:t>&lt;2&gt; СЗ РФ. 2002. N 12. Ст. 1093.</w:t>
      </w:r>
    </w:p>
    <w:p w:rsidR="000110D0" w:rsidRPr="000110D0" w:rsidRDefault="000110D0" w:rsidP="000110D0">
      <w:pPr>
        <w:pStyle w:val="ConsPlusNormal"/>
        <w:ind w:firstLine="540"/>
        <w:jc w:val="both"/>
      </w:pPr>
    </w:p>
    <w:p w:rsidR="000110D0" w:rsidRPr="000110D0" w:rsidRDefault="000110D0" w:rsidP="000110D0">
      <w:pPr>
        <w:pStyle w:val="ConsPlusNormal"/>
        <w:ind w:firstLine="540"/>
        <w:jc w:val="both"/>
      </w:pPr>
      <w:r w:rsidRPr="000110D0">
        <w:t>в п. 1 ст. 23 данного Кодекса установлено, что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0110D0" w:rsidRPr="000110D0" w:rsidRDefault="000110D0" w:rsidP="000110D0">
      <w:pPr>
        <w:pStyle w:val="ConsPlusNormal"/>
        <w:ind w:firstLine="540"/>
        <w:jc w:val="both"/>
      </w:pPr>
      <w:proofErr w:type="gramStart"/>
      <w:r w:rsidRPr="000110D0">
        <w:t xml:space="preserve">Отношения, возникающие в связи с государственной регистрацией юридических лиц при их создании (как и при их реорганизации и ликвидации, при внесении изменений в их учредительные </w:t>
      </w:r>
      <w:r w:rsidRPr="000110D0">
        <w:lastRenderedPageBreak/>
        <w:t>документы), государственной регистрацией физических лиц в качестве индивидуальных предпринимателей (как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w:t>
      </w:r>
      <w:proofErr w:type="gramEnd"/>
      <w:r w:rsidRPr="000110D0">
        <w:t xml:space="preserve"> (</w:t>
      </w:r>
      <w:proofErr w:type="gramStart"/>
      <w:r w:rsidRPr="000110D0">
        <w:t>ЕГРЮЛ) и Единого государственного реестра индивидуальных предпринимателей (ЕГРИП), регулирует Федеральный закон от 8 августа 2001 г. N 129-ФЗ "О государственной регистрации юридических лиц и индивидуальных предпринимателей" (наименование в ред. Федерального закона от 23 июня 2003 г. N 76-ФЗ) &lt;1&gt;, что и закреплено в норме ч. 1 его ст. 1.</w:t>
      </w:r>
      <w:proofErr w:type="gramEnd"/>
    </w:p>
    <w:p w:rsidR="000110D0" w:rsidRPr="000110D0" w:rsidRDefault="000110D0" w:rsidP="000110D0">
      <w:pPr>
        <w:pStyle w:val="ConsPlusNormal"/>
        <w:ind w:firstLine="540"/>
        <w:jc w:val="both"/>
      </w:pPr>
      <w:r w:rsidRPr="000110D0">
        <w:t>--------------------------------</w:t>
      </w:r>
    </w:p>
    <w:p w:rsidR="000110D0" w:rsidRPr="000110D0" w:rsidRDefault="000110D0" w:rsidP="000110D0">
      <w:pPr>
        <w:pStyle w:val="ConsPlusNormal"/>
        <w:ind w:firstLine="540"/>
        <w:jc w:val="both"/>
      </w:pPr>
      <w:r w:rsidRPr="000110D0">
        <w:t>&lt;1&gt; СЗ РФ. 2001. N 33. Ст. 3431; 2003. N 26. Ст. 2565.</w:t>
      </w:r>
    </w:p>
    <w:p w:rsidR="000110D0" w:rsidRPr="000110D0" w:rsidRDefault="000110D0" w:rsidP="000110D0">
      <w:pPr>
        <w:pStyle w:val="ConsPlusNormal"/>
        <w:ind w:firstLine="540"/>
        <w:jc w:val="both"/>
      </w:pPr>
    </w:p>
    <w:p w:rsidR="000110D0" w:rsidRPr="000110D0" w:rsidRDefault="000110D0" w:rsidP="000110D0">
      <w:pPr>
        <w:pStyle w:val="ConsPlusNormal"/>
        <w:ind w:firstLine="540"/>
        <w:jc w:val="both"/>
      </w:pPr>
      <w:proofErr w:type="gramStart"/>
      <w:r w:rsidRPr="000110D0">
        <w:t>Формы "Свидетельство о государственной регистрации юридического лица" (форма N Р51001) и "Свидетельство о государственной регистрации физического лица в качестве индивидуального предпринимателя" (форма N Р61001) утверждены Постановлением Правительства РФ от 19 июня 2002 г. N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(в ред. Постановления</w:t>
      </w:r>
      <w:proofErr w:type="gramEnd"/>
      <w:r w:rsidRPr="000110D0">
        <w:t xml:space="preserve"> </w:t>
      </w:r>
      <w:proofErr w:type="gramStart"/>
      <w:r w:rsidRPr="000110D0">
        <w:t>Правительства РФ от 16 октября 2003 г. N 630) &lt;1&gt;.</w:t>
      </w:r>
      <w:proofErr w:type="gramEnd"/>
    </w:p>
    <w:p w:rsidR="000110D0" w:rsidRPr="000110D0" w:rsidRDefault="000110D0" w:rsidP="000110D0">
      <w:pPr>
        <w:pStyle w:val="ConsPlusNormal"/>
        <w:ind w:firstLine="540"/>
        <w:jc w:val="both"/>
      </w:pPr>
      <w:r w:rsidRPr="000110D0">
        <w:t>--------------------------------</w:t>
      </w:r>
    </w:p>
    <w:p w:rsidR="000110D0" w:rsidRPr="000110D0" w:rsidRDefault="000110D0" w:rsidP="000110D0">
      <w:pPr>
        <w:pStyle w:val="ConsPlusNormal"/>
        <w:ind w:firstLine="540"/>
        <w:jc w:val="both"/>
      </w:pPr>
      <w:r w:rsidRPr="000110D0">
        <w:t>&lt;1&gt; СЗ РФ. 2002. N 26. Ст. 2586; 2003. N 43. Ст. 4238.</w:t>
      </w:r>
    </w:p>
    <w:p w:rsidR="000110D0" w:rsidRPr="000110D0" w:rsidRDefault="000110D0" w:rsidP="000110D0">
      <w:pPr>
        <w:pStyle w:val="ConsPlusNormal"/>
        <w:jc w:val="right"/>
      </w:pPr>
    </w:p>
    <w:p w:rsidR="000110D0" w:rsidRPr="000110D0" w:rsidRDefault="000110D0" w:rsidP="000110D0">
      <w:pPr>
        <w:pStyle w:val="ConsPlusNormal"/>
        <w:ind w:firstLine="540"/>
        <w:jc w:val="both"/>
      </w:pPr>
      <w:proofErr w:type="gramStart"/>
      <w:r w:rsidRPr="000110D0">
        <w:t>В отношении же постановки юридических лиц, индивидуальных предпринимателей на учет в налоговом органе следует отметить, что в результате совершенствования процедур государственной регистрации и постановки на учет юридических лиц и индивидуальных предпринимателей обязанность предпринять действия, необходимые для постановки на учет в налоговом органе (т.е. подать заявление), в действующей редакции части первой НК РФ установлена только в отношении организации, в состав</w:t>
      </w:r>
      <w:proofErr w:type="gramEnd"/>
      <w:r w:rsidRPr="000110D0">
        <w:t xml:space="preserve"> которой входят обособленные подразделения, расположенные на территории России. Постановка на учет в налоговом органе по иным основаниям производится либо без заявления налогоплательщика, либо на основании такого заявления, но его подача не является обязательной.</w:t>
      </w:r>
    </w:p>
    <w:p w:rsidR="000110D0" w:rsidRPr="000110D0" w:rsidRDefault="000110D0" w:rsidP="000110D0">
      <w:pPr>
        <w:pStyle w:val="ConsPlusNormal"/>
        <w:ind w:firstLine="540"/>
        <w:jc w:val="both"/>
      </w:pPr>
      <w:proofErr w:type="gramStart"/>
      <w:r w:rsidRPr="000110D0">
        <w:t>Так, по общему правилу п. 3 ст. 83 части первой НК РФ (в ред. Федерального закона от 23 декабря 2003 г. N 185-ФЗ &lt;1&gt;) постановка на учет организации или индивидуального предпринимателя в налоговом органе по месту нахождения или по месту жительства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в порядке</w:t>
      </w:r>
      <w:proofErr w:type="gramEnd"/>
      <w:r w:rsidRPr="000110D0">
        <w:t xml:space="preserve">, </w:t>
      </w:r>
      <w:proofErr w:type="gramStart"/>
      <w:r w:rsidRPr="000110D0">
        <w:t>установленном</w:t>
      </w:r>
      <w:proofErr w:type="gramEnd"/>
      <w:r w:rsidRPr="000110D0">
        <w:t xml:space="preserve"> Правительством РФ. </w:t>
      </w:r>
      <w:proofErr w:type="gramStart"/>
      <w:r w:rsidRPr="000110D0">
        <w:t>Данный порядок установлен Постановлением Правительства РФ от 26 февраля 2004 г. N 110 "О совершенствовании процедур государственной регистрации и постановки на учет юридических лиц и индивидуальных предпринимателей" &lt;2&gt; (в ред. последующих изменений), которым утверждены Правила ведения Единого государственного реестра налогоплательщиков и Правила взаимодействия регистрирующих органов при государственной регистрации юридических лиц в случае их реорганизации.</w:t>
      </w:r>
      <w:proofErr w:type="gramEnd"/>
    </w:p>
    <w:p w:rsidR="000110D0" w:rsidRPr="000110D0" w:rsidRDefault="000110D0" w:rsidP="000110D0">
      <w:pPr>
        <w:pStyle w:val="ConsPlusNormal"/>
        <w:ind w:firstLine="540"/>
        <w:jc w:val="both"/>
      </w:pPr>
      <w:r w:rsidRPr="000110D0">
        <w:t>--------------------------------</w:t>
      </w:r>
    </w:p>
    <w:p w:rsidR="000110D0" w:rsidRPr="000110D0" w:rsidRDefault="000110D0" w:rsidP="000110D0">
      <w:pPr>
        <w:pStyle w:val="ConsPlusNormal"/>
        <w:ind w:firstLine="540"/>
        <w:jc w:val="both"/>
      </w:pPr>
      <w:r w:rsidRPr="000110D0">
        <w:t>&lt;1&gt; СЗ РФ. 2003. N 52. Ч. I. Ст. 5037.</w:t>
      </w:r>
    </w:p>
    <w:p w:rsidR="000110D0" w:rsidRPr="000110D0" w:rsidRDefault="000110D0" w:rsidP="000110D0">
      <w:pPr>
        <w:pStyle w:val="ConsPlusNormal"/>
        <w:ind w:firstLine="540"/>
        <w:jc w:val="both"/>
      </w:pPr>
      <w:r w:rsidRPr="000110D0">
        <w:t>&lt;2&gt; СЗ РФ. 2004. N 10. Ст. 864.</w:t>
      </w:r>
    </w:p>
    <w:p w:rsidR="000110D0" w:rsidRPr="000110D0" w:rsidRDefault="000110D0" w:rsidP="000110D0">
      <w:pPr>
        <w:pStyle w:val="ConsPlusNormal"/>
        <w:ind w:firstLine="540"/>
        <w:jc w:val="both"/>
      </w:pPr>
    </w:p>
    <w:p w:rsidR="000110D0" w:rsidRPr="000110D0" w:rsidRDefault="000110D0" w:rsidP="000110D0">
      <w:pPr>
        <w:pStyle w:val="ConsPlusNormal"/>
        <w:ind w:firstLine="540"/>
        <w:jc w:val="both"/>
      </w:pPr>
      <w:proofErr w:type="gramStart"/>
      <w:r w:rsidRPr="000110D0">
        <w:t>Формы "Свидетельство о постановке на учет российской организации в налоговом органе по месту нахождения на территории Российской Федерации" (форма N 1-1-Учет) и "Свидетельство о постановке на учет физического лица в налоговом органе на территории Российской Федерации" (форма N 2-1-Учет) утверждены Приказом ФНС России от 1 декабря 2006 г. N САЭ-3-09/826@ "Об утверждении форм документов, используемых при постановке на учет</w:t>
      </w:r>
      <w:proofErr w:type="gramEnd"/>
      <w:r w:rsidRPr="000110D0">
        <w:t xml:space="preserve"> и </w:t>
      </w:r>
      <w:proofErr w:type="gramStart"/>
      <w:r w:rsidRPr="000110D0">
        <w:t>снятии</w:t>
      </w:r>
      <w:proofErr w:type="gramEnd"/>
      <w:r w:rsidRPr="000110D0">
        <w:t xml:space="preserve"> с учета российских организаций и физических лиц" &lt;1&gt;.</w:t>
      </w:r>
    </w:p>
    <w:p w:rsidR="000110D0" w:rsidRPr="000110D0" w:rsidRDefault="000110D0" w:rsidP="000110D0">
      <w:pPr>
        <w:pStyle w:val="ConsPlusNormal"/>
        <w:ind w:firstLine="540"/>
        <w:jc w:val="both"/>
      </w:pPr>
      <w:r w:rsidRPr="000110D0">
        <w:t>--------------------------------</w:t>
      </w:r>
    </w:p>
    <w:p w:rsidR="000110D0" w:rsidRPr="000110D0" w:rsidRDefault="000110D0" w:rsidP="000110D0">
      <w:pPr>
        <w:pStyle w:val="ConsPlusNormal"/>
        <w:ind w:firstLine="540"/>
        <w:jc w:val="both"/>
      </w:pPr>
      <w:r w:rsidRPr="000110D0">
        <w:t>&lt;1&gt; Российская газета. N 4. 2007. 12 января.</w:t>
      </w:r>
    </w:p>
    <w:p w:rsidR="000110D0" w:rsidRPr="000110D0" w:rsidRDefault="000110D0" w:rsidP="000110D0">
      <w:pPr>
        <w:pStyle w:val="ConsPlusNormal"/>
        <w:ind w:firstLine="540"/>
        <w:jc w:val="both"/>
      </w:pPr>
    </w:p>
    <w:p w:rsidR="000110D0" w:rsidRPr="000110D0" w:rsidRDefault="000110D0" w:rsidP="000110D0">
      <w:pPr>
        <w:pStyle w:val="ConsPlusNormal"/>
        <w:ind w:firstLine="540"/>
        <w:jc w:val="both"/>
      </w:pPr>
      <w:r w:rsidRPr="000110D0">
        <w:t>6 - 7. Нормы ч. 6 и 7 комментируемой статьи регламентируют механизм обновления сведений о юридических лицах, индивидуальных предпринимателях, представивших уведомления о начале осуществления отдельных видов предпринимательской деятельности.</w:t>
      </w:r>
    </w:p>
    <w:p w:rsidR="000110D0" w:rsidRPr="000110D0" w:rsidRDefault="000110D0" w:rsidP="000110D0">
      <w:pPr>
        <w:pStyle w:val="ConsPlusNormal"/>
        <w:ind w:firstLine="540"/>
        <w:jc w:val="both"/>
      </w:pPr>
      <w:r w:rsidRPr="000110D0">
        <w:lastRenderedPageBreak/>
        <w:t>В соответствии с ч. 6 данной статьи на таких юридических лиц, индивидуальных предпринимателей возлагается обязанность сообщать в письменной форме дополнительно в уполномоченный федеральный орган исполнительной власти сведения о таких изменениях, как:</w:t>
      </w:r>
    </w:p>
    <w:p w:rsidR="000110D0" w:rsidRPr="000110D0" w:rsidRDefault="000110D0" w:rsidP="000110D0">
      <w:pPr>
        <w:pStyle w:val="ConsPlusNormal"/>
        <w:ind w:firstLine="540"/>
        <w:jc w:val="both"/>
      </w:pPr>
      <w:r w:rsidRPr="000110D0">
        <w:t>1) изменение места нахождения юридического лица и (или) места фактического осуществления деятельности;</w:t>
      </w:r>
    </w:p>
    <w:p w:rsidR="000110D0" w:rsidRPr="000110D0" w:rsidRDefault="000110D0" w:rsidP="000110D0">
      <w:pPr>
        <w:pStyle w:val="ConsPlusNormal"/>
        <w:ind w:firstLine="540"/>
        <w:jc w:val="both"/>
      </w:pPr>
      <w:r w:rsidRPr="000110D0">
        <w:t>2) изменение места жительства индивидуального предпринимателя. При этом не вполне понятна причина, по которой не предусмотрен случай изменения места фактического осуществления деятельности;</w:t>
      </w:r>
    </w:p>
    <w:p w:rsidR="000110D0" w:rsidRPr="000110D0" w:rsidRDefault="000110D0" w:rsidP="000110D0">
      <w:pPr>
        <w:pStyle w:val="ConsPlusNormal"/>
        <w:ind w:firstLine="540"/>
        <w:jc w:val="both"/>
      </w:pPr>
      <w:r w:rsidRPr="000110D0">
        <w:t>3) реорганизация юридического лица.</w:t>
      </w:r>
    </w:p>
    <w:p w:rsidR="000110D0" w:rsidRPr="000110D0" w:rsidRDefault="000110D0" w:rsidP="000110D0">
      <w:pPr>
        <w:pStyle w:val="ConsPlusNormal"/>
        <w:ind w:firstLine="540"/>
        <w:jc w:val="both"/>
      </w:pPr>
      <w:r w:rsidRPr="000110D0">
        <w:t xml:space="preserve">Сведения об указанных изменениях согласно ч. 7 комментируемой статьи подлежат представлению в уполномоченный федеральный орган исполнительной власти не позднее чем в течение 10 рабочих дней </w:t>
      </w:r>
      <w:proofErr w:type="gramStart"/>
      <w:r w:rsidRPr="000110D0">
        <w:t>с даты внесения</w:t>
      </w:r>
      <w:proofErr w:type="gramEnd"/>
      <w:r w:rsidRPr="000110D0">
        <w:t xml:space="preserve"> в порядке, установленном законодательством РФ, соответствующих записей в ЕГРЮЛ или ЕГРИП. В этом отношении необходимо отметить следующее.</w:t>
      </w:r>
    </w:p>
    <w:p w:rsidR="000110D0" w:rsidRPr="000110D0" w:rsidRDefault="000110D0" w:rsidP="000110D0">
      <w:pPr>
        <w:pStyle w:val="ConsPlusNormal"/>
        <w:ind w:firstLine="540"/>
        <w:jc w:val="both"/>
      </w:pPr>
      <w:r w:rsidRPr="000110D0">
        <w:t xml:space="preserve">Как уже говорилось, отношения, возникающие в связи с ведением ЕГРЮЛ и ЕГРИП, регулирует Федеральный закон "О государственной регистрации юридических лиц и индивидуальных предпринимателей". </w:t>
      </w:r>
      <w:proofErr w:type="gramStart"/>
      <w:r w:rsidRPr="000110D0">
        <w:t>В подпункте "д" п. 2 ст. 5 названного Закона (здесь и далее в ред. Федерального закона от 23 июня 2003 г. N 76-ФЗ) установлено, что сведения о месте жительства индивидуального предпринимателя в России содержатся в ЕГРИП (при этом определено, что указываются адрес - наименование субъекта РФ, района, города, иного населенного пункта, улицы, номера дома, квартиры, - по которому индивидуальный предприниматель зарегистрирован по</w:t>
      </w:r>
      <w:proofErr w:type="gramEnd"/>
      <w:r w:rsidRPr="000110D0">
        <w:t xml:space="preserve"> месту жительства в установленном законодательством РФ порядке). В соответствии с п. 5 указанной статьи индивидуальный предприниматель в течение трех дней с момента изменения этих сведений обязан сообщить об этом в регистрирующий орган по месту своего соответственно нахождения и жительства. Порядок внесения изменений в сведения об индивидуальном предпринимателе, содержащиеся в ЕГРИП, определен в ст. 22.2 названного Закона.</w:t>
      </w:r>
    </w:p>
    <w:p w:rsidR="000110D0" w:rsidRPr="000110D0" w:rsidRDefault="000110D0" w:rsidP="000110D0">
      <w:pPr>
        <w:pStyle w:val="ConsPlusNormal"/>
        <w:ind w:firstLine="540"/>
        <w:jc w:val="both"/>
      </w:pPr>
      <w:proofErr w:type="gramStart"/>
      <w:r w:rsidRPr="000110D0">
        <w:t>Однако в отношении юридического лица в положении подп. "в" п. 1 ст. 5 Федерального закона "О государственной регистрации юридических лиц и индивидуальных предпринимателей" предусмотрено, что в ЕГРЮЛ содержатся сведения только об адресе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w:t>
      </w:r>
      <w:proofErr w:type="gramEnd"/>
      <w:r w:rsidRPr="000110D0">
        <w:t xml:space="preserve"> без доверенности), по </w:t>
      </w:r>
      <w:proofErr w:type="gramStart"/>
      <w:r w:rsidRPr="000110D0">
        <w:t>которому</w:t>
      </w:r>
      <w:proofErr w:type="gramEnd"/>
      <w:r w:rsidRPr="000110D0">
        <w:t xml:space="preserve"> осуществляется связь с юридическим лицом. Данное положение основано на норме п. 2 ст. 54 части первой ГК РФ (в ред. Федерального закона от 21 марта 2002 г. N 31-ФЗ), согласно которой по такому адресу осуществляется государственная регистрация юридического лица. В этой же норме и установлено, что место нахождения юридического лица определяется местом его государственной регистрации. Соответственно, указание в ЕГРЮЛ сведений о месте фактического осуществления деятельности юридического лица Федеральным законом "О государственной регистрации юридических лиц и индивидуальных предпринимателей" не предусмотрено.</w:t>
      </w:r>
    </w:p>
    <w:p w:rsidR="000110D0" w:rsidRPr="000110D0" w:rsidRDefault="000110D0" w:rsidP="000110D0">
      <w:pPr>
        <w:pStyle w:val="ConsPlusNormal"/>
        <w:ind w:firstLine="540"/>
        <w:jc w:val="both"/>
      </w:pPr>
      <w:r w:rsidRPr="000110D0">
        <w:t>Согласно п. 5 ст. 5 Федерального закона "О государственной регистрации юридических лиц и индивидуальных предпринимателей" юридическое лицо в течение трех дней с момента изменения сведений о своем месте нахождения обязано сообщить об этом в регистрирующий орган по месту своего нахождения. Порядок внесения изменений в сведения о юридическом лице, содержащиеся в ЕГРЮЛ, определен в ст. 18 названного Закона.</w:t>
      </w:r>
    </w:p>
    <w:p w:rsidR="000110D0" w:rsidRPr="000110D0" w:rsidRDefault="000110D0" w:rsidP="000110D0">
      <w:pPr>
        <w:pStyle w:val="ConsPlusNormal"/>
        <w:ind w:firstLine="540"/>
        <w:jc w:val="both"/>
      </w:pPr>
      <w:proofErr w:type="gramStart"/>
      <w:r w:rsidRPr="000110D0">
        <w:t>В отношении случая реорганизации юридического лица необходимо отметить, что понять логику, исходя из которой указано на необходимость сообщать о реорганизации юридического лица, довольно сложно, поскольку реорганизация юридического лица представляет собой прекращение его деятельности с переходом прав и обязанностей реорганизованного лица в зависимости от формы реорганизации к другому юридическому лицу или вновь возникшему юридическому лицу (вновь возникшим юридическим лицам).</w:t>
      </w:r>
      <w:proofErr w:type="gramEnd"/>
      <w:r w:rsidRPr="000110D0">
        <w:t xml:space="preserve"> Соответственно, целесообразней было бы говорить об обязанности вновь образованного юридического лица представлять уведомление о начале осуществления отдельных видов предпринимательской деятельности, тем более что Федеральный закон "О государственной регистрации юридических лиц и индивидуальных предпринимателей" определяет порядок государственной регистрации именно юридического лица, создаваемого путем реорганизации.</w:t>
      </w:r>
    </w:p>
    <w:p w:rsidR="000110D0" w:rsidRPr="000110D0" w:rsidRDefault="000110D0" w:rsidP="000110D0">
      <w:pPr>
        <w:pStyle w:val="ConsPlusNormal"/>
        <w:ind w:firstLine="540"/>
        <w:jc w:val="both"/>
      </w:pPr>
      <w:proofErr w:type="gramStart"/>
      <w:r w:rsidRPr="000110D0">
        <w:t xml:space="preserve">Момент завершения реорганизации юридического лица определяется по правилам ст. 16 Федерального закона "О государственной регистрации юридических лиц и индивидуальных </w:t>
      </w:r>
      <w:r w:rsidRPr="000110D0">
        <w:lastRenderedPageBreak/>
        <w:t>предпринимателей", основанным на норме п. 4 ст. 57 части первой ГК РФ: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 (п. 1);</w:t>
      </w:r>
      <w:proofErr w:type="gramEnd"/>
      <w:r w:rsidRPr="000110D0">
        <w:t xml:space="preserve">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 (п. 2); </w:t>
      </w:r>
      <w:proofErr w:type="gramStart"/>
      <w:r w:rsidRPr="000110D0">
        <w:t>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 (п. 3);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 (п. 4);</w:t>
      </w:r>
      <w:proofErr w:type="gramEnd"/>
      <w:r w:rsidRPr="000110D0">
        <w:t xml:space="preserve"> реорганизация юридического лица в форме присоединения с момента внесения в ЕГРЮЛ записи о прекращении деятельности последнего из присоединенных юридических лиц считается завершенной (п. 5).</w:t>
      </w:r>
    </w:p>
    <w:p w:rsidR="000110D0" w:rsidRPr="000110D0" w:rsidRDefault="000110D0" w:rsidP="000110D0">
      <w:pPr>
        <w:pStyle w:val="ConsPlusNormal"/>
        <w:ind w:firstLine="540"/>
        <w:jc w:val="both"/>
      </w:pPr>
      <w:proofErr w:type="gramStart"/>
      <w:r w:rsidRPr="000110D0">
        <w:t>Следует упомянуть, что в соответствии с Федеральным законом от 30 декабря 2008 г. N 315-ФЗ &lt;1&gt; в Федеральный закон "О государственной регистрации юридических лиц и индивидуальных предпринимателей" включена ст. 13.1, предусматривающая уведомление о реорганизации юридического лица, на основании которого регистрирующий орган в срок не более трех рабочих дней вносит в ЕГРЮЛ запись о том, что юридическое лицо (юридические лица) находится</w:t>
      </w:r>
      <w:proofErr w:type="gramEnd"/>
      <w:r w:rsidRPr="000110D0">
        <w:t xml:space="preserve"> (находятся) в процессе реорганизации. Однако представляется очевидным, что о такой записи в норме ч. 7 комментируемой статьи речь не идет.</w:t>
      </w:r>
    </w:p>
    <w:p w:rsidR="000110D0" w:rsidRPr="000110D0" w:rsidRDefault="000110D0" w:rsidP="000110D0">
      <w:pPr>
        <w:pStyle w:val="ConsPlusNormal"/>
        <w:ind w:firstLine="540"/>
        <w:jc w:val="both"/>
      </w:pPr>
      <w:r w:rsidRPr="000110D0">
        <w:t>--------------------------------</w:t>
      </w:r>
    </w:p>
    <w:p w:rsidR="000110D0" w:rsidRPr="000110D0" w:rsidRDefault="000110D0" w:rsidP="000110D0">
      <w:pPr>
        <w:pStyle w:val="ConsPlusNormal"/>
        <w:ind w:firstLine="540"/>
        <w:jc w:val="both"/>
      </w:pPr>
      <w:r w:rsidRPr="000110D0">
        <w:t>&lt;1&gt; СЗ РФ. 2009. N 1. Ст. 23.</w:t>
      </w:r>
    </w:p>
    <w:p w:rsidR="000110D0" w:rsidRPr="000110D0" w:rsidRDefault="000110D0" w:rsidP="000110D0">
      <w:pPr>
        <w:pStyle w:val="ConsPlusNormal"/>
        <w:ind w:firstLine="540"/>
        <w:jc w:val="both"/>
      </w:pPr>
    </w:p>
    <w:p w:rsidR="000110D0" w:rsidRPr="000110D0" w:rsidRDefault="000110D0" w:rsidP="000110D0">
      <w:pPr>
        <w:pStyle w:val="ConsPlusNormal"/>
        <w:ind w:firstLine="540"/>
        <w:jc w:val="both"/>
      </w:pPr>
      <w:r w:rsidRPr="000110D0">
        <w:t xml:space="preserve">Поскольку положение ч. 7 комментируемой статьи является первым по очередности из положений комментируемого Закона, использующих понятие рабочих дней, необходимо отметить следующее. </w:t>
      </w:r>
      <w:proofErr w:type="gramStart"/>
      <w:r w:rsidRPr="000110D0">
        <w:t>В отношении данного понятия уместна аналогия с положением п. 6 ст. 6.1 части первой НК РФ (здесь и далее в ред. Федерального закона от 27 июля 2006 г. N 137-ФЗ), прямо определяющим, что рабочим днем считается день, который не признается в соответствии с законодательством РФ выходным и (или) нерабочим праздничным днем.</w:t>
      </w:r>
      <w:proofErr w:type="gramEnd"/>
      <w:r w:rsidRPr="000110D0">
        <w:t xml:space="preserve"> Исходя из положений ст. 111 </w:t>
      </w:r>
      <w:proofErr w:type="spellStart"/>
      <w:r w:rsidRPr="000110D0">
        <w:t>ТрК</w:t>
      </w:r>
      <w:proofErr w:type="spellEnd"/>
      <w:r w:rsidRPr="000110D0">
        <w:t xml:space="preserve"> РФ, выходными днями следует считать субботу и воскресенье. </w:t>
      </w:r>
      <w:proofErr w:type="gramStart"/>
      <w:r w:rsidRPr="000110D0">
        <w:t>Нерабочими праздничными днями в России согласно ч. 1 ст. 112 данного Кодекса (в ред. Федерального закона от 29 декабря 2004 г. N 201-ФЗ &lt;1&gt;) являются: 1, 2, 3, 4 и 5 января - Новогодние каникулы; 7 января - Рождество Христово; 23 февраля - День защитника Отечества; 8 марта - Международный женский день; 1 мая - Праздник Весны и Труда;</w:t>
      </w:r>
      <w:proofErr w:type="gramEnd"/>
      <w:r w:rsidRPr="000110D0">
        <w:t xml:space="preserve"> 9 мая - День Победы; 12 июня - День России; 4 ноября - День народного единства. </w:t>
      </w:r>
      <w:proofErr w:type="gramStart"/>
      <w:r w:rsidRPr="000110D0">
        <w:t>В части 2 указанной статьи предусмотрено, что 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0110D0" w:rsidRPr="000110D0" w:rsidRDefault="000110D0" w:rsidP="000110D0">
      <w:pPr>
        <w:pStyle w:val="ConsPlusNormal"/>
        <w:ind w:firstLine="540"/>
        <w:jc w:val="both"/>
      </w:pPr>
      <w:r w:rsidRPr="000110D0">
        <w:t>--------------------------------</w:t>
      </w:r>
    </w:p>
    <w:p w:rsidR="000110D0" w:rsidRPr="000110D0" w:rsidRDefault="000110D0" w:rsidP="000110D0">
      <w:pPr>
        <w:pStyle w:val="ConsPlusNormal"/>
        <w:ind w:firstLine="540"/>
        <w:jc w:val="both"/>
      </w:pPr>
      <w:r w:rsidRPr="000110D0">
        <w:t>&lt;1&gt; СЗ РФ. 2005. N 1. Ч. 1. Ст. 27.</w:t>
      </w:r>
    </w:p>
    <w:p w:rsidR="000110D0" w:rsidRPr="000110D0" w:rsidRDefault="000110D0" w:rsidP="000110D0">
      <w:pPr>
        <w:pStyle w:val="ConsPlusNormal"/>
        <w:ind w:firstLine="540"/>
        <w:jc w:val="both"/>
      </w:pPr>
    </w:p>
    <w:p w:rsidR="000110D0" w:rsidRPr="000110D0" w:rsidRDefault="000110D0" w:rsidP="000110D0">
      <w:pPr>
        <w:pStyle w:val="ConsPlusNormal"/>
        <w:ind w:firstLine="540"/>
        <w:jc w:val="both"/>
      </w:pPr>
      <w:r w:rsidRPr="000110D0">
        <w:t>8. В норме ч. 8 комментируемой статьи законодатель делегирует Правительству РФ полномочия по установлению: формы уведомления о начале осуществления отдельных видов предпринимательской деятельности; порядка представления уведомлений в уполномоченный федеральный орган исполнительной власти; порядка учета уведомлений, представленных в уполномоченный федеральный орган исполнительной власти. Таким образом, следует ожидать издания Правительством РФ постановления, в котором должны быть урегулированы указанные вопросы. Видимо, в таком акте будут урегулированы и вопросы формы и порядка представления в уполномоченный федеральный орган исполнительной власти сведений, предусмотренных в ч. 6 данной статьи.</w:t>
      </w:r>
    </w:p>
    <w:p w:rsidR="000110D0" w:rsidRPr="000110D0" w:rsidRDefault="000110D0" w:rsidP="000110D0">
      <w:pPr>
        <w:pStyle w:val="ConsPlusNormal"/>
        <w:ind w:firstLine="540"/>
        <w:jc w:val="both"/>
      </w:pPr>
      <w:r w:rsidRPr="000110D0">
        <w:t>В соответствии с ч. 4 ст. 27 комментируемого Закона с 1 января 2011 г. юридические лица, индивидуальные предприниматели вправе направлять в уполномоченный федеральный орган исполнительной власти уведомления о начале осуществления предпринимательской деятельности в форме электронного документа, подписанного электронной цифровой подписью. Порядок такого представления уведомления согласно данной норме устанавливается также Правительством РФ.</w:t>
      </w:r>
    </w:p>
    <w:p w:rsidR="000110D0" w:rsidRPr="000110D0" w:rsidRDefault="000110D0" w:rsidP="000110D0">
      <w:pPr>
        <w:pStyle w:val="ConsPlusNormal"/>
        <w:ind w:firstLine="540"/>
        <w:jc w:val="both"/>
      </w:pPr>
      <w:r w:rsidRPr="000110D0">
        <w:t xml:space="preserve">9. В части 9 комментируемой статьи указано на ответственность юридических лиц, индивидуальных предпринимателей за осуществление указанных в ч. 2 данной статьи видов </w:t>
      </w:r>
      <w:r w:rsidRPr="000110D0">
        <w:lastRenderedPageBreak/>
        <w:t>деятельности, во-первых, без представления уведомлений о начале осуществления отдельных видов предпринимательской деятельности и, во-вторых, за представление таких уведомлений с содержанием в них недостоверных сведений.</w:t>
      </w:r>
    </w:p>
    <w:p w:rsidR="000110D0" w:rsidRPr="000110D0" w:rsidRDefault="000110D0" w:rsidP="000110D0">
      <w:pPr>
        <w:pStyle w:val="ConsPlusNormal"/>
        <w:ind w:firstLine="540"/>
        <w:jc w:val="both"/>
      </w:pPr>
      <w:r w:rsidRPr="000110D0">
        <w:t xml:space="preserve">В отношении содержания ответственности за данные нарушения необходимо отметить, что при разработке проекта комментируемого Закона и внесении проекта в Государственную Думу предлагалось внести в КоАП РФ соответствующие нормы об ответственности юридических лиц, индивидуальных предпринимателей (в форме предупреждений и штрафов) за недостоверность и несвоевременность представления (изменения, обновления, дополнения) уведомлений. Однако до настоящего времени сведений о таких изменениях </w:t>
      </w:r>
      <w:proofErr w:type="gramStart"/>
      <w:r w:rsidRPr="000110D0">
        <w:t>нет</w:t>
      </w:r>
      <w:proofErr w:type="gramEnd"/>
      <w:r w:rsidRPr="000110D0">
        <w:t xml:space="preserve"> и эти изменения следует лишь ожидать.</w:t>
      </w:r>
    </w:p>
    <w:p w:rsidR="000110D0" w:rsidRPr="000110D0" w:rsidRDefault="000110D0" w:rsidP="000110D0">
      <w:pPr>
        <w:pStyle w:val="ConsPlusNormal"/>
        <w:ind w:firstLine="540"/>
        <w:jc w:val="both"/>
      </w:pPr>
      <w:r w:rsidRPr="000110D0">
        <w:t xml:space="preserve">Следует также обратить внимание на то, что в ч. 9 комментируемой статьи говорится отдельно об ответственности за неисполнение или ненадлежащее исполнение юридическими лицами, индивидуальными предпринимателями обязанности по представлению </w:t>
      </w:r>
      <w:proofErr w:type="gramStart"/>
      <w:r w:rsidRPr="000110D0">
        <w:t>в</w:t>
      </w:r>
      <w:proofErr w:type="gramEnd"/>
      <w:r w:rsidRPr="000110D0">
        <w:t xml:space="preserve"> </w:t>
      </w:r>
      <w:proofErr w:type="gramStart"/>
      <w:r w:rsidRPr="000110D0">
        <w:t>уполномоченный</w:t>
      </w:r>
      <w:proofErr w:type="gramEnd"/>
      <w:r w:rsidRPr="000110D0">
        <w:t xml:space="preserve"> федеральный орган исполнительной власти уведомлений о начале осуществления отдельных видов предпринимательской деятельности. В то же время в ч. 2 ст. 25 комментируемого Закона содержится более общая норма об ответственности юридических лиц, индивидуальных предпринимателей за нарушение данного Закона.</w:t>
      </w:r>
    </w:p>
    <w:bookmarkEnd w:id="0"/>
    <w:p w:rsidR="0039019E" w:rsidRPr="000110D0" w:rsidRDefault="0039019E" w:rsidP="000110D0"/>
    <w:sectPr w:rsidR="0039019E" w:rsidRPr="000110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0"/>
    <w:rsid w:val="000110D0"/>
    <w:rsid w:val="0039019E"/>
    <w:rsid w:val="004767B4"/>
    <w:rsid w:val="004B13EC"/>
    <w:rsid w:val="006F0165"/>
    <w:rsid w:val="00B057B2"/>
    <w:rsid w:val="00B3394E"/>
    <w:rsid w:val="00DD74B5"/>
    <w:rsid w:val="00E94090"/>
    <w:rsid w:val="00F96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17045</Words>
  <Characters>9717</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2015-11-10T19:59:00Z</dcterms:created>
  <dcterms:modified xsi:type="dcterms:W3CDTF">2015-11-10T19:59:00Z</dcterms:modified>
</cp:coreProperties>
</file>