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34" w:rsidRPr="00F96934" w:rsidRDefault="00F96934" w:rsidP="00F96934">
      <w:pPr>
        <w:pStyle w:val="ConsPlusNormal"/>
        <w:ind w:firstLine="540"/>
        <w:jc w:val="both"/>
      </w:pPr>
      <w:bookmarkStart w:id="0" w:name="_GoBack"/>
      <w:r w:rsidRPr="00F96934">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F96934" w:rsidRPr="00F96934" w:rsidRDefault="00F96934" w:rsidP="00F96934">
      <w:pPr>
        <w:pStyle w:val="ConsPlusNormal"/>
        <w:ind w:firstLine="540"/>
        <w:jc w:val="both"/>
      </w:pPr>
    </w:p>
    <w:p w:rsidR="00F96934" w:rsidRPr="00F96934" w:rsidRDefault="00F96934" w:rsidP="00F96934">
      <w:pPr>
        <w:pStyle w:val="ConsPlusNormal"/>
        <w:ind w:firstLine="540"/>
        <w:jc w:val="both"/>
      </w:pPr>
      <w:bookmarkStart w:id="1" w:name="P263"/>
      <w:bookmarkEnd w:id="1"/>
      <w:r w:rsidRPr="00F96934">
        <w:t>Комментарий к статье 3</w:t>
      </w:r>
    </w:p>
    <w:p w:rsidR="00F96934" w:rsidRPr="00F96934" w:rsidRDefault="00F96934" w:rsidP="00F96934">
      <w:pPr>
        <w:pStyle w:val="ConsPlusNormal"/>
        <w:ind w:firstLine="540"/>
        <w:jc w:val="both"/>
      </w:pPr>
    </w:p>
    <w:p w:rsidR="00F96934" w:rsidRPr="00F96934" w:rsidRDefault="00F96934" w:rsidP="00F96934">
      <w:pPr>
        <w:pStyle w:val="ConsPlusNormal"/>
        <w:ind w:firstLine="540"/>
        <w:jc w:val="both"/>
      </w:pPr>
      <w:proofErr w:type="gramStart"/>
      <w:r w:rsidRPr="00F96934">
        <w:t>В комментируемой статье определен перечень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т.е. тех исходных начал, которые должны учитываться при организации и осуществлении государственного контроля (надзора), муниципального контроля, а также при установлении в иных нормативных правовых актах, нежели комментируемый Закон, муниципальных правовых актах порядка организации и осуществлении государственного контроля (надзора), муниципального</w:t>
      </w:r>
      <w:proofErr w:type="gramEnd"/>
      <w:r w:rsidRPr="00F96934">
        <w:t xml:space="preserve"> контроля.</w:t>
      </w:r>
    </w:p>
    <w:p w:rsidR="00F96934" w:rsidRPr="00F96934" w:rsidRDefault="00F96934" w:rsidP="00F96934">
      <w:pPr>
        <w:pStyle w:val="ConsPlusNormal"/>
        <w:ind w:firstLine="540"/>
        <w:jc w:val="both"/>
      </w:pPr>
      <w:r w:rsidRPr="00F96934">
        <w:t xml:space="preserve">Ранее подобный перечень таких основных принципов содержался в ст. 3 Закона 2001 г. о защите прав при проведении контроля. </w:t>
      </w:r>
      <w:proofErr w:type="gramStart"/>
      <w:r w:rsidRPr="00F96934">
        <w:t>В этой связи следует отметить, прежде всего, что цель, которую преследовал федеральный законодатель, формулируя основные принципы защиты прав юридических лиц и индивидуальных предпринимателей при осуществлении государственного контроля (надзора) в названном Законе, названа в Постановлении КС РФ от 18 июля 2008 г. N 10-П &lt;1&gt;. В частности, в п. 2 мотивировочной части данного документа КС РФ отметил следующее:</w:t>
      </w:r>
      <w:proofErr w:type="gramEnd"/>
    </w:p>
    <w:p w:rsidR="00F96934" w:rsidRPr="00F96934" w:rsidRDefault="00F96934" w:rsidP="00F96934">
      <w:pPr>
        <w:pStyle w:val="ConsPlusNormal"/>
        <w:ind w:firstLine="540"/>
        <w:jc w:val="both"/>
      </w:pPr>
      <w:r w:rsidRPr="00F96934">
        <w:t>--------------------------------</w:t>
      </w:r>
    </w:p>
    <w:p w:rsidR="00F96934" w:rsidRPr="00F96934" w:rsidRDefault="00F96934" w:rsidP="00F96934">
      <w:pPr>
        <w:pStyle w:val="ConsPlusNormal"/>
        <w:ind w:firstLine="540"/>
        <w:jc w:val="both"/>
      </w:pPr>
      <w:r w:rsidRPr="00F96934">
        <w:t>&lt;1&gt; СЗ РФ. 2008. N 31. Ст. 3763.</w:t>
      </w:r>
    </w:p>
    <w:p w:rsidR="00F96934" w:rsidRPr="00F96934" w:rsidRDefault="00F96934" w:rsidP="00F96934">
      <w:pPr>
        <w:pStyle w:val="ConsPlusNormal"/>
        <w:ind w:firstLine="540"/>
        <w:jc w:val="both"/>
      </w:pPr>
    </w:p>
    <w:p w:rsidR="00F96934" w:rsidRPr="00F96934" w:rsidRDefault="00F96934" w:rsidP="00F96934">
      <w:pPr>
        <w:pStyle w:val="ConsPlusNormal"/>
        <w:ind w:firstLine="540"/>
        <w:jc w:val="both"/>
      </w:pPr>
      <w:r w:rsidRPr="00F96934">
        <w:t>согласно Конституции РФ в России как демократическом правовом государстве в качестве основ конституционного строя гарантируются свободное перемещение товаров, услуг, финансовых средств, поддержка конкуренции, свобода экономической деятельности (ст. 1, ч. 1; ст. 8, ч. 1). Соответственно, ст. 34 (ч. 1) Конституции РФ закрепляет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а ст. 71 (п. "в") относит регулирование и защиту прав и свобод человека и гражданина к предметам ведения России;</w:t>
      </w:r>
    </w:p>
    <w:p w:rsidR="00F96934" w:rsidRPr="00F96934" w:rsidRDefault="00F96934" w:rsidP="00F96934">
      <w:pPr>
        <w:pStyle w:val="ConsPlusNormal"/>
        <w:ind w:firstLine="540"/>
        <w:jc w:val="both"/>
      </w:pPr>
      <w:r w:rsidRPr="00F96934">
        <w:t xml:space="preserve">по смыслу приведенных конституционных положений во взаимосвязи с положениями ст. 2, 17, 18 и 45 (ч. 1) в России должны создаваться максимально благоприятные условия для функционирования экономической системы в целом, что предполагает необходимость стимулирования свободной, основанной на принципах самоорганизации хозяйственной деятельности предпринимателей как основных субъектов рыночной экономики и </w:t>
      </w:r>
      <w:proofErr w:type="gramStart"/>
      <w:r w:rsidRPr="00F96934">
        <w:t>принятия</w:t>
      </w:r>
      <w:proofErr w:type="gramEnd"/>
      <w:r w:rsidRPr="00F96934">
        <w:t xml:space="preserve"> специальных мер, направленных на защиту их прав и законных интересов при </w:t>
      </w:r>
      <w:proofErr w:type="gramStart"/>
      <w:r w:rsidRPr="00F96934">
        <w:t>осуществлении</w:t>
      </w:r>
      <w:proofErr w:type="gramEnd"/>
      <w:r w:rsidRPr="00F96934">
        <w:t xml:space="preserve"> государственного регулирования экономики и тем самым на достижение конституционной цели оптимизации вмешательства государства в регулирование экономических отношений;</w:t>
      </w:r>
    </w:p>
    <w:p w:rsidR="00F96934" w:rsidRPr="00F96934" w:rsidRDefault="00F96934" w:rsidP="00F96934">
      <w:pPr>
        <w:pStyle w:val="ConsPlusNormal"/>
        <w:ind w:firstLine="540"/>
        <w:jc w:val="both"/>
      </w:pPr>
      <w:r w:rsidRPr="00F96934">
        <w:t>именно эту цель преследовал федеральный законодатель, формулируя основные принципы защиты прав юридических лиц и индивидуальных предпринимателей при осуществлении государственного контроля (надзора) органами, уполномоченными на его проведение в соответствии с законодательством РФ, за соблюдением обязательных требований, предъявляемых к товарам (работам, услугам), в Законе 2001 г. о защите прав при проведении контроля.</w:t>
      </w:r>
    </w:p>
    <w:p w:rsidR="00F96934" w:rsidRPr="00F96934" w:rsidRDefault="00F96934" w:rsidP="00F96934">
      <w:pPr>
        <w:pStyle w:val="ConsPlusNormal"/>
        <w:ind w:firstLine="540"/>
        <w:jc w:val="both"/>
      </w:pPr>
      <w:r w:rsidRPr="00F96934">
        <w:t>Содержавшийся в ст. 3 Закона 2001 г. о защите прав при проведении контроля перечень основных принципов защиты прав юридических лиц и индивидуальных предпринимателей при осуществлении государственного контроля (надзора) претерпел значительные изменения. Прежде всего, в комментируемой статье, наряду с тем, что учтено расширение сферы применения комментируемого Закона за счет включения в нее муниципального контроля, число этих основных принципов уменьшено с 14 до 10. В то же время число основных принципов, которые содержались в ст. 3 Закона 2001 г. о защите прав при проведении контроля и которые не вошли в комментируемую статью, еще больше, поскольку ряд основных принципов, названных в комментируемой статье, являются нововведениями.</w:t>
      </w:r>
    </w:p>
    <w:p w:rsidR="00F96934" w:rsidRPr="00F96934" w:rsidRDefault="00F96934" w:rsidP="00F96934">
      <w:pPr>
        <w:pStyle w:val="ConsPlusNormal"/>
        <w:ind w:firstLine="540"/>
        <w:jc w:val="both"/>
      </w:pPr>
      <w:proofErr w:type="gramStart"/>
      <w:r w:rsidRPr="00F96934">
        <w:t>Так, в комментируемой статье, наряду с прочим, не воспроизведены такие основные принципы, как: соблюдение международных договоров РФ; установление обязательных требований федеральными законами и принятыми в соответствии с ними нормативными правовыми актами; периодичность и оперативность проведения мероприятия по контролю, предусматривающего полное и максимально быстрое проведение его в течение установленного срока; учет мероприятий по контролю, проводимых органами государственного контроля (надзора).</w:t>
      </w:r>
      <w:proofErr w:type="gramEnd"/>
      <w:r w:rsidRPr="00F96934">
        <w:t xml:space="preserve"> Кроме того, о некоторых </w:t>
      </w:r>
      <w:r w:rsidRPr="00F96934">
        <w:lastRenderedPageBreak/>
        <w:t>основных принципах, которые также не вошли в комментируемую статью, сказано ниже.</w:t>
      </w:r>
    </w:p>
    <w:p w:rsidR="00F96934" w:rsidRPr="00F96934" w:rsidRDefault="00F96934" w:rsidP="00F96934">
      <w:pPr>
        <w:pStyle w:val="ConsPlusNormal"/>
        <w:ind w:firstLine="540"/>
        <w:jc w:val="both"/>
      </w:pPr>
      <w:r w:rsidRPr="00F96934">
        <w:t xml:space="preserve">Следует подчеркнуть, что в комментируемой статье определены лишь основные принципы защиты прав юридических лиц, индивидуальных предпринимателей при осуществлении государственного контроля (надзора), муниципального контроля. Соответственно, то, что перечень данных основных принципов сформулирован в данной статье как исчерпывающий, не означает отсутствия необходимости соблюдения при организации и осуществлении государственного контроля (надзора), муниципального контроля иных принципов, </w:t>
      </w:r>
      <w:proofErr w:type="gramStart"/>
      <w:r w:rsidRPr="00F96934">
        <w:t>например</w:t>
      </w:r>
      <w:proofErr w:type="gramEnd"/>
      <w:r w:rsidRPr="00F96934">
        <w:t xml:space="preserve"> более общих принципов деятельности органов государственной власти, органов местного самоуправления.</w:t>
      </w:r>
    </w:p>
    <w:p w:rsidR="00F96934" w:rsidRPr="00F96934" w:rsidRDefault="00F96934" w:rsidP="00F96934">
      <w:pPr>
        <w:pStyle w:val="ConsPlusNormal"/>
        <w:ind w:firstLine="540"/>
        <w:jc w:val="both"/>
      </w:pPr>
      <w:r w:rsidRPr="00F96934">
        <w:t>Непосредственно в отношении названных в комментируемой статье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необходимо отметить следующее.</w:t>
      </w:r>
    </w:p>
    <w:p w:rsidR="00F96934" w:rsidRPr="00F96934" w:rsidRDefault="00F96934" w:rsidP="00F96934">
      <w:pPr>
        <w:pStyle w:val="ConsPlusNormal"/>
        <w:ind w:firstLine="540"/>
        <w:jc w:val="both"/>
      </w:pPr>
      <w:r w:rsidRPr="00F96934">
        <w:t>Преимущественно уведомительный порядок начала осуществления отдельных видов предпринимательской деятельности (п. 1).</w:t>
      </w:r>
    </w:p>
    <w:p w:rsidR="00F96934" w:rsidRPr="00F96934" w:rsidRDefault="00F96934" w:rsidP="00F96934">
      <w:pPr>
        <w:pStyle w:val="ConsPlusNormal"/>
        <w:ind w:firstLine="540"/>
        <w:jc w:val="both"/>
      </w:pPr>
      <w:proofErr w:type="gramStart"/>
      <w:r w:rsidRPr="00F96934">
        <w:t>Данный принцип не содержался в ст. 3 Закона 2001 г. о защите прав при проведении контроля, и определен он практически в точности так, как в Указе Президента РФ от 15 мая 2008 г. N 797 "О неотложных мерах по ликвидации административных ограничений при осуществлении предпринимательской деятельности" предписывалось разработать законопроекты, предусматривающие преимущественно уведомительный порядок начала предпринимательской деятельности, сокращение количества разрешительных документов</w:t>
      </w:r>
      <w:proofErr w:type="gramEnd"/>
      <w:r w:rsidRPr="00F96934">
        <w:t xml:space="preserve">, </w:t>
      </w:r>
      <w:proofErr w:type="gramStart"/>
      <w:r w:rsidRPr="00F96934">
        <w:t>необходимых</w:t>
      </w:r>
      <w:proofErr w:type="gramEnd"/>
      <w:r w:rsidRPr="00F96934">
        <w:t xml:space="preserve"> для ее осуществления (см. введение).</w:t>
      </w:r>
    </w:p>
    <w:p w:rsidR="00F96934" w:rsidRPr="00F96934" w:rsidRDefault="00F96934" w:rsidP="00F96934">
      <w:pPr>
        <w:pStyle w:val="ConsPlusNormal"/>
        <w:ind w:firstLine="540"/>
        <w:jc w:val="both"/>
      </w:pPr>
      <w:r w:rsidRPr="00F96934">
        <w:t xml:space="preserve">Реализован рассматриваемый принцип в новелле комментируемого Закона об </w:t>
      </w:r>
      <w:proofErr w:type="gramStart"/>
      <w:r w:rsidRPr="00F96934">
        <w:t>уведомлении</w:t>
      </w:r>
      <w:proofErr w:type="gramEnd"/>
      <w:r w:rsidRPr="00F96934">
        <w:t xml:space="preserve"> о начале осуществления отдельных видов предпринимательской деятельности. Содержание этой новеллы определено в ст. 8 комментируемого Закона, согласно которой (ч. 1 и </w:t>
      </w:r>
      <w:proofErr w:type="gramStart"/>
      <w:r w:rsidRPr="00F96934">
        <w:t xml:space="preserve">2) </w:t>
      </w:r>
      <w:proofErr w:type="gramEnd"/>
      <w:r w:rsidRPr="00F96934">
        <w:t>уведомление подлежит обязательному представлению юридическими лицами, индивидуальными предпринимателями до начала осуществления видов предпринимательской деятельности по установленному перечню.</w:t>
      </w:r>
    </w:p>
    <w:p w:rsidR="00F96934" w:rsidRPr="00F96934" w:rsidRDefault="00F96934" w:rsidP="00F96934">
      <w:pPr>
        <w:pStyle w:val="ConsPlusNormal"/>
        <w:ind w:firstLine="540"/>
        <w:jc w:val="both"/>
      </w:pPr>
      <w:r w:rsidRPr="00F96934">
        <w:t xml:space="preserve">Там же, в ч. 3 ст. 8 комментируемого Закона, предусмотрено, что представление уведомления исключает необходимость получения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этих видов деятельности. </w:t>
      </w:r>
      <w:proofErr w:type="gramStart"/>
      <w:r w:rsidRPr="00F96934">
        <w:t>Данная норма закреплена во исполнение указанного выше предписания, содержащегося в Указе Президента РФ от 15 мая 2008 г. N 797, и представляет собой содержание такого принципа, закрепленного в п. 6 комментируемой статьи, как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установленных комментируемым Законом отдельных</w:t>
      </w:r>
      <w:proofErr w:type="gramEnd"/>
      <w:r w:rsidRPr="00F96934">
        <w:t xml:space="preserve"> видов работ, услуг в случае представления указанными лицами уведомлений о начале осуществления предпринимательской деятельности.</w:t>
      </w:r>
    </w:p>
    <w:p w:rsidR="00F96934" w:rsidRPr="00F96934" w:rsidRDefault="00F96934" w:rsidP="00F96934">
      <w:pPr>
        <w:pStyle w:val="ConsPlusNormal"/>
        <w:ind w:firstLine="540"/>
        <w:jc w:val="both"/>
      </w:pPr>
      <w:r w:rsidRPr="00F96934">
        <w:t>Презумпция добросовестности юридических лиц, индивидуальных предпринимателей (п. 2).</w:t>
      </w:r>
    </w:p>
    <w:p w:rsidR="00F96934" w:rsidRPr="00F96934" w:rsidRDefault="00F96934" w:rsidP="00F96934">
      <w:pPr>
        <w:pStyle w:val="ConsPlusNormal"/>
        <w:ind w:firstLine="540"/>
        <w:jc w:val="both"/>
      </w:pPr>
      <w:r w:rsidRPr="00F96934">
        <w:t>Точно такой же принцип был определен и в ст. 3 Закона 2001 г. о защите прав при проведении контроля. Как представляется, в названном Законе этот принцип определялся, прежде всего, по аналогии с нормами части первой НК РФ о презумпции добросовестности налогоплательщиков. В то же время в данном Кодексе названный принцип сформулирован несколько иначе, посредством следующих положений:</w:t>
      </w:r>
    </w:p>
    <w:p w:rsidR="00F96934" w:rsidRPr="00F96934" w:rsidRDefault="00F96934" w:rsidP="00F96934">
      <w:pPr>
        <w:pStyle w:val="ConsPlusNormal"/>
        <w:ind w:firstLine="540"/>
        <w:jc w:val="both"/>
      </w:pPr>
      <w:r w:rsidRPr="00F96934">
        <w:t>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(п. 7 ст. 3);</w:t>
      </w:r>
    </w:p>
    <w:p w:rsidR="00F96934" w:rsidRPr="00F96934" w:rsidRDefault="00F96934" w:rsidP="00F96934">
      <w:pPr>
        <w:pStyle w:val="ConsPlusNormal"/>
        <w:ind w:firstLine="540"/>
        <w:jc w:val="both"/>
      </w:pPr>
      <w:r w:rsidRPr="00F96934">
        <w:t>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 (п. 6 ст. 108 в ред. Федерального закона от 27 июля 2006 г. N 137-ФЗ &lt;1&gt;).</w:t>
      </w:r>
    </w:p>
    <w:p w:rsidR="00F96934" w:rsidRPr="00F96934" w:rsidRDefault="00F96934" w:rsidP="00F96934">
      <w:pPr>
        <w:pStyle w:val="ConsPlusNormal"/>
        <w:ind w:firstLine="540"/>
        <w:jc w:val="both"/>
      </w:pPr>
      <w:r w:rsidRPr="00F96934">
        <w:t>--------------------------------</w:t>
      </w:r>
    </w:p>
    <w:p w:rsidR="00F96934" w:rsidRPr="00F96934" w:rsidRDefault="00F96934" w:rsidP="00F96934">
      <w:pPr>
        <w:pStyle w:val="ConsPlusNormal"/>
        <w:ind w:firstLine="540"/>
        <w:jc w:val="both"/>
      </w:pPr>
      <w:r w:rsidRPr="00F96934">
        <w:t>&lt;1&gt; СЗ РФ. 2006. N 31. Ч. 1. Ст. 3436.</w:t>
      </w:r>
    </w:p>
    <w:p w:rsidR="00F96934" w:rsidRPr="00F96934" w:rsidRDefault="00F96934" w:rsidP="00F96934">
      <w:pPr>
        <w:pStyle w:val="ConsPlusNormal"/>
        <w:ind w:firstLine="540"/>
        <w:jc w:val="both"/>
      </w:pPr>
    </w:p>
    <w:p w:rsidR="00F96934" w:rsidRPr="00F96934" w:rsidRDefault="00F96934" w:rsidP="00F96934">
      <w:pPr>
        <w:pStyle w:val="ConsPlusNormal"/>
        <w:ind w:firstLine="540"/>
        <w:jc w:val="both"/>
      </w:pPr>
      <w:proofErr w:type="gramStart"/>
      <w:r w:rsidRPr="00F96934">
        <w:lastRenderedPageBreak/>
        <w:t>Кстати говоря, в решениях КС РФ о действии в сфере налоговых отношений презумпции добросовестности налогоплательщиков говорится с непосредственными ссылками только на первое из приведенных положений, т.е. на п. 7 ст. 3 части первой НК РФ (впервые об этом сказано в п. 2 мотивировочной части Определения КС РФ от 25 июля 2001 г. N 138-О &lt;1&gt;).</w:t>
      </w:r>
      <w:proofErr w:type="gramEnd"/>
    </w:p>
    <w:p w:rsidR="00F96934" w:rsidRPr="00F96934" w:rsidRDefault="00F96934" w:rsidP="00F96934">
      <w:pPr>
        <w:pStyle w:val="ConsPlusNormal"/>
        <w:ind w:firstLine="540"/>
        <w:jc w:val="both"/>
      </w:pPr>
      <w:r w:rsidRPr="00F96934">
        <w:t>--------------------------------</w:t>
      </w:r>
    </w:p>
    <w:p w:rsidR="00F96934" w:rsidRPr="00F96934" w:rsidRDefault="00F96934" w:rsidP="00F96934">
      <w:pPr>
        <w:pStyle w:val="ConsPlusNormal"/>
        <w:ind w:firstLine="540"/>
        <w:jc w:val="both"/>
      </w:pPr>
      <w:r w:rsidRPr="00F96934">
        <w:t>&lt;1&gt; СЗ РФ. 2001. N 32. Ст. 3410.</w:t>
      </w:r>
    </w:p>
    <w:p w:rsidR="00F96934" w:rsidRPr="00F96934" w:rsidRDefault="00F96934" w:rsidP="00F96934">
      <w:pPr>
        <w:pStyle w:val="ConsPlusNormal"/>
        <w:ind w:firstLine="540"/>
        <w:jc w:val="both"/>
      </w:pPr>
    </w:p>
    <w:p w:rsidR="00F96934" w:rsidRPr="00F96934" w:rsidRDefault="00F96934" w:rsidP="00F96934">
      <w:pPr>
        <w:pStyle w:val="ConsPlusNormal"/>
        <w:ind w:firstLine="540"/>
        <w:jc w:val="both"/>
      </w:pPr>
      <w:proofErr w:type="gramStart"/>
      <w:r w:rsidRPr="00F96934">
        <w:t>Открытость и доступность для юридических лиц, индивидуальных предпринимателей нормативных правовых актов РФ,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w:t>
      </w:r>
      <w:proofErr w:type="gramEnd"/>
      <w:r w:rsidRPr="00F96934">
        <w:t xml:space="preserve"> ограничено в соответствии с законодательством РФ (п. 3).</w:t>
      </w:r>
    </w:p>
    <w:p w:rsidR="00F96934" w:rsidRPr="00F96934" w:rsidRDefault="00F96934" w:rsidP="00F96934">
      <w:pPr>
        <w:pStyle w:val="ConsPlusNormal"/>
        <w:ind w:firstLine="540"/>
        <w:jc w:val="both"/>
      </w:pPr>
      <w:r w:rsidRPr="00F96934">
        <w:t>В статье 3 Закона 2001 г. о защите прав при проведении контроля также указывалось в качестве одного из принципов на открытость и доступность для юридических лиц и индивидуальных предпринимателей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Пункт 3 комментируемой статьи указывает также на необходимость открытости и доступности муниципальных правовых актов, соблюдение которых проверяется при осуществлении муниципального контроля.</w:t>
      </w:r>
    </w:p>
    <w:p w:rsidR="00F96934" w:rsidRPr="00F96934" w:rsidRDefault="00F96934" w:rsidP="00F96934">
      <w:pPr>
        <w:pStyle w:val="ConsPlusNormal"/>
        <w:ind w:firstLine="540"/>
        <w:jc w:val="both"/>
      </w:pPr>
      <w:r w:rsidRPr="00F96934">
        <w:t xml:space="preserve">Рассматриваемый принцип в данной части закреплен в развитие положений ч. 3 ст. 15 Конституции РФ, согласно которым законы подлежат официальному опубликованию, а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w:t>
      </w:r>
      <w:proofErr w:type="gramStart"/>
      <w:r w:rsidRPr="00F96934">
        <w:t>Реализация принципа обеспечивается соответствующими нормами о необходимости опубликования (обнародования) нормативных правовых актов, муниципальных правовых актов, в том числе нормами Федерального закона "О порядке опубликования и вступления в силу федеральных конституционных законов, федеральных законов, актов палат Федерального Собрания" (см. комментарий к ст. 27 Закона), Указа Президента РФ от 23 мая 1996 г. N 763 "О порядке опубликования и вступления в силу</w:t>
      </w:r>
      <w:proofErr w:type="gramEnd"/>
      <w:r w:rsidRPr="00F96934">
        <w:t xml:space="preserve"> </w:t>
      </w:r>
      <w:proofErr w:type="gramStart"/>
      <w:r w:rsidRPr="00F96934">
        <w:t>актов Президента Российской Федерации, Правительства Российской Федерации и нормативных правовых актов федеральных органов исполнительной власти" &lt;1&gt; (в ред. последующих изменений), Федеральных законов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&lt;2&gt; и от 6 октября 2003 г. N 131-ФЗ "Об общих принципах организации местного самоуправления в Российской</w:t>
      </w:r>
      <w:proofErr w:type="gramEnd"/>
      <w:r w:rsidRPr="00F96934">
        <w:t xml:space="preserve"> Федерации" &lt;3&gt;.</w:t>
      </w:r>
    </w:p>
    <w:p w:rsidR="00F96934" w:rsidRPr="00F96934" w:rsidRDefault="00F96934" w:rsidP="00F96934">
      <w:pPr>
        <w:pStyle w:val="ConsPlusNormal"/>
        <w:ind w:firstLine="540"/>
        <w:jc w:val="both"/>
      </w:pPr>
      <w:r w:rsidRPr="00F96934">
        <w:t>--------------------------------</w:t>
      </w:r>
    </w:p>
    <w:p w:rsidR="00F96934" w:rsidRPr="00F96934" w:rsidRDefault="00F96934" w:rsidP="00F96934">
      <w:pPr>
        <w:pStyle w:val="ConsPlusNormal"/>
        <w:ind w:firstLine="540"/>
        <w:jc w:val="both"/>
      </w:pPr>
      <w:r w:rsidRPr="00F96934">
        <w:t>&lt;1&gt; СЗ РФ. 1996. N 22. Ст. 2663.</w:t>
      </w:r>
    </w:p>
    <w:p w:rsidR="00F96934" w:rsidRPr="00F96934" w:rsidRDefault="00F96934" w:rsidP="00F96934">
      <w:pPr>
        <w:pStyle w:val="ConsPlusNormal"/>
        <w:ind w:firstLine="540"/>
        <w:jc w:val="both"/>
      </w:pPr>
      <w:r w:rsidRPr="00F96934">
        <w:t>&lt;2&gt; СЗ РФ. 1999. N 42. Ст. 5005.</w:t>
      </w:r>
    </w:p>
    <w:p w:rsidR="00F96934" w:rsidRPr="00F96934" w:rsidRDefault="00F96934" w:rsidP="00F96934">
      <w:pPr>
        <w:pStyle w:val="ConsPlusNormal"/>
        <w:ind w:firstLine="540"/>
        <w:jc w:val="both"/>
      </w:pPr>
      <w:r w:rsidRPr="00F96934">
        <w:t>&lt;3&gt; СЗ РФ. 2003. N 40. Ст. 3822.</w:t>
      </w:r>
    </w:p>
    <w:p w:rsidR="00F96934" w:rsidRPr="00F96934" w:rsidRDefault="00F96934" w:rsidP="00F96934">
      <w:pPr>
        <w:pStyle w:val="ConsPlusNormal"/>
        <w:ind w:firstLine="540"/>
        <w:jc w:val="both"/>
      </w:pPr>
    </w:p>
    <w:p w:rsidR="00F96934" w:rsidRPr="00F96934" w:rsidRDefault="00F96934" w:rsidP="00F96934">
      <w:pPr>
        <w:pStyle w:val="ConsPlusNormal"/>
        <w:ind w:firstLine="540"/>
        <w:jc w:val="both"/>
      </w:pPr>
      <w:r w:rsidRPr="00F96934">
        <w:t xml:space="preserve">Как видно, в п. 3 комментируемой статьи указано также на необходимость открытости и доступности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w:t>
      </w:r>
      <w:proofErr w:type="gramStart"/>
      <w:r w:rsidRPr="00F96934">
        <w:t>В данной части реализация рассматриваемого принципа обеспечивается новой нормой ч. 4 ст. 14 комментируемого Закона, предусматривающей, что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w:t>
      </w:r>
      <w:proofErr w:type="gramEnd"/>
      <w:r w:rsidRPr="00F96934">
        <w:t xml:space="preserve">, </w:t>
      </w:r>
      <w:proofErr w:type="gramStart"/>
      <w:r w:rsidRPr="00F96934">
        <w:t>используемых</w:t>
      </w:r>
      <w:proofErr w:type="gramEnd"/>
      <w:r w:rsidRPr="00F96934">
        <w:t xml:space="preserve"> юридическим лицом, индивидуальным предпринимателем при осуществлении деятельности. Кроме того, эта обязанность, но несколько в ином виде продублирована в положении п. 12 ст. 18 данного Закона.</w:t>
      </w:r>
    </w:p>
    <w:p w:rsidR="00F96934" w:rsidRPr="00F96934" w:rsidRDefault="00F96934" w:rsidP="00F96934">
      <w:pPr>
        <w:pStyle w:val="ConsPlusNormal"/>
        <w:ind w:firstLine="540"/>
        <w:jc w:val="both"/>
      </w:pPr>
      <w:r w:rsidRPr="00F96934">
        <w:t xml:space="preserve">Наряду с прочим, в п. 3 комментируемой статьи справедливо уточнено, что рассматриваемый </w:t>
      </w:r>
      <w:r w:rsidRPr="00F96934">
        <w:lastRenderedPageBreak/>
        <w:t>принцип не распространяется на информацию, свободное распространение которой запрещено или ограничено в соответствии с законодательством РФ. О видах такой информации и о таком законодательстве см. комментарий к ст. 15 Закона.</w:t>
      </w:r>
    </w:p>
    <w:p w:rsidR="00F96934" w:rsidRPr="00F96934" w:rsidRDefault="00F96934" w:rsidP="00F96934">
      <w:pPr>
        <w:pStyle w:val="ConsPlusNormal"/>
        <w:ind w:firstLine="540"/>
        <w:jc w:val="both"/>
      </w:pPr>
      <w:r w:rsidRPr="00F96934">
        <w:t>Проведение проверок в соответствии с полномочиями органа государственного контроля (надзора), органа муниципального контроля, их должностных лиц (п. 4).</w:t>
      </w:r>
    </w:p>
    <w:p w:rsidR="00F96934" w:rsidRPr="00F96934" w:rsidRDefault="00F96934" w:rsidP="00F96934">
      <w:pPr>
        <w:pStyle w:val="ConsPlusNormal"/>
        <w:ind w:firstLine="540"/>
        <w:jc w:val="both"/>
      </w:pPr>
      <w:r w:rsidRPr="00F96934">
        <w:t>Представляется, что данный принцип объединил в себе такие принципы, содержавшиеся ранее в ст. 3 Закона 2001 г. о защите прав при проведении контроля, как проведение мероприятий по контролю уполномоченными должностными лицами органов государственного контроля (надзора) и соответствие предмета проводимого мероприятия по контролю компетенции органа государственного контроля (надзора).</w:t>
      </w:r>
    </w:p>
    <w:p w:rsidR="00F96934" w:rsidRPr="00F96934" w:rsidRDefault="00F96934" w:rsidP="00F96934">
      <w:pPr>
        <w:pStyle w:val="ConsPlusNormal"/>
        <w:ind w:firstLine="540"/>
        <w:jc w:val="both"/>
      </w:pPr>
      <w:proofErr w:type="gramStart"/>
      <w:r w:rsidRPr="00F96934">
        <w:t>На соблюдение рассматриваемого принципа направлено положение п. 1 ст. 15 комментируемого Закона, запрещающее должностным лицам органа государственного контроля (надзора), органа муниципального контроля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roofErr w:type="gramEnd"/>
      <w:r w:rsidRPr="00F96934">
        <w:t xml:space="preserve"> </w:t>
      </w:r>
      <w:proofErr w:type="gramStart"/>
      <w:r w:rsidRPr="00F96934">
        <w:t>Рассматриваемое ограничение при проведении проверки находит свое отражение также в установленной в п. 3 ст. 18 данного Закона обязанности должностных лиц органа государственного контроля (надзора), органа муниципального контроля при проведении проверки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roofErr w:type="gramEnd"/>
    </w:p>
    <w:p w:rsidR="00F96934" w:rsidRPr="00F96934" w:rsidRDefault="00F96934" w:rsidP="00F96934">
      <w:pPr>
        <w:pStyle w:val="ConsPlusNormal"/>
        <w:ind w:firstLine="540"/>
        <w:jc w:val="both"/>
      </w:pPr>
      <w:r w:rsidRPr="00F96934">
        <w:t>Полномочия органа государственного контроля (надзора), органа муниципального контроля по проверке выполнения обязательных требований и требований, установленных муниципальными правовыми актами, определяются устанавливающими эти требования федеральными законами и принимаемыми в соответствии с ними иными нормативными правовыми актами, а также муниципальными правовыми актами (см. комментарии к ст. 4 - 6 Закона).</w:t>
      </w:r>
    </w:p>
    <w:p w:rsidR="00F96934" w:rsidRPr="00F96934" w:rsidRDefault="00F96934" w:rsidP="00F96934">
      <w:pPr>
        <w:pStyle w:val="ConsPlusNormal"/>
        <w:ind w:firstLine="540"/>
        <w:jc w:val="both"/>
      </w:pPr>
      <w:r w:rsidRPr="00F96934">
        <w:t>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 (п. 5).</w:t>
      </w:r>
    </w:p>
    <w:p w:rsidR="00F96934" w:rsidRPr="00F96934" w:rsidRDefault="00F96934" w:rsidP="00F96934">
      <w:pPr>
        <w:pStyle w:val="ConsPlusNormal"/>
        <w:ind w:firstLine="540"/>
        <w:jc w:val="both"/>
      </w:pPr>
      <w:r w:rsidRPr="00F96934">
        <w:t>О таком или подобном принципе не говорилось в ст. 3 Закона 2001 г. о защите прав при проведении контроля. Соответственно, данный принцип представляет собой нововведение комментируемого Закона, устанавливающее запрет на проведение дублирующего контроля разными органами государственного контроля (надзора), органами муниципального контроля в отношении одних и тех же требований (обязательных требований или требований, установленных муниципальными правовыми актами), в отношении одного и того же проверяемого субъекта.</w:t>
      </w:r>
    </w:p>
    <w:p w:rsidR="00F96934" w:rsidRPr="00F96934" w:rsidRDefault="00F96934" w:rsidP="00F96934">
      <w:pPr>
        <w:pStyle w:val="ConsPlusNormal"/>
        <w:ind w:firstLine="540"/>
        <w:jc w:val="both"/>
      </w:pPr>
      <w:proofErr w:type="gramStart"/>
      <w:r w:rsidRPr="00F96934">
        <w:t>Рассматриваемый принцип логично дополнен другим новым принципом, закрепленным в п. 10 комментируемой статьи, о разграничении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РФ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РФ.</w:t>
      </w:r>
      <w:proofErr w:type="gramEnd"/>
    </w:p>
    <w:p w:rsidR="00F96934" w:rsidRPr="00F96934" w:rsidRDefault="00F96934" w:rsidP="00F96934">
      <w:pPr>
        <w:pStyle w:val="ConsPlusNormal"/>
        <w:ind w:firstLine="540"/>
        <w:jc w:val="both"/>
      </w:pPr>
      <w:r w:rsidRPr="00F96934">
        <w:t>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установленных комментируемым Законом отдельных видов работ, услуг в случае представления указанными лицами уведомлений о начале осуществления предпринимательской деятельности (п. 6).</w:t>
      </w:r>
    </w:p>
    <w:p w:rsidR="00F96934" w:rsidRPr="00F96934" w:rsidRDefault="00F96934" w:rsidP="00F96934">
      <w:pPr>
        <w:pStyle w:val="ConsPlusNormal"/>
        <w:ind w:firstLine="540"/>
        <w:jc w:val="both"/>
      </w:pPr>
      <w:proofErr w:type="gramStart"/>
      <w:r w:rsidRPr="00F96934">
        <w:t>Данный принцип не содержался в ст. 3 Закона 2001 г. о защите прав при проведении контроля и представляет собой, наряду с принципом, названным в п. 1 комментируемой статьи, нововведение, предопределенное предписанием Указа Президента РФ от 15 мая 2008 г. N 797 "О неотложных мерах по ликвидации административных ограничений при осуществлении предпринимательской деятельности" (см. выше).</w:t>
      </w:r>
      <w:proofErr w:type="gramEnd"/>
    </w:p>
    <w:p w:rsidR="00F96934" w:rsidRPr="00F96934" w:rsidRDefault="00F96934" w:rsidP="00F96934">
      <w:pPr>
        <w:pStyle w:val="ConsPlusNormal"/>
        <w:ind w:firstLine="540"/>
        <w:jc w:val="both"/>
      </w:pPr>
      <w:proofErr w:type="gramStart"/>
      <w:r w:rsidRPr="00F96934">
        <w:t xml:space="preserve">Рассматриваемый принцип, дополняющий принцип преимущественно уведомительного порядка начала осуществления отдельных видов предпринимательской деятельности, реализован в норме ч. 3 ст. 8 комментируемого Закона, согласно которой предъявление требований о получении </w:t>
      </w:r>
      <w:r w:rsidRPr="00F96934">
        <w:lastRenderedPageBreak/>
        <w:t>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в отношении работ и услуг в составе видов деятельности, указанных в</w:t>
      </w:r>
      <w:proofErr w:type="gramEnd"/>
      <w:r w:rsidRPr="00F96934">
        <w:t xml:space="preserve"> ч. 2 указанной статьи, не допускается.</w:t>
      </w:r>
    </w:p>
    <w:p w:rsidR="00F96934" w:rsidRPr="00F96934" w:rsidRDefault="00F96934" w:rsidP="00F96934">
      <w:pPr>
        <w:pStyle w:val="ConsPlusNormal"/>
        <w:ind w:firstLine="540"/>
        <w:jc w:val="both"/>
      </w:pPr>
      <w:r w:rsidRPr="00F96934">
        <w:t>Ответственность органов государственного контроля (надзора), органов муниципального контроля, их должностных лиц за нарушение законодательства РФ при осуществлении государственного контроля (надзора), муниципального контроля (п. 7).</w:t>
      </w:r>
    </w:p>
    <w:p w:rsidR="00F96934" w:rsidRPr="00F96934" w:rsidRDefault="00F96934" w:rsidP="00F96934">
      <w:pPr>
        <w:pStyle w:val="ConsPlusNormal"/>
        <w:ind w:firstLine="540"/>
        <w:jc w:val="both"/>
      </w:pPr>
      <w:proofErr w:type="gramStart"/>
      <w:r w:rsidRPr="00F96934">
        <w:t>Как представляется, этот принцип, который ранее содержался в ст. 3 Закона 2001 г. о защите прав при проведении контроля, вобрал в себя и ряд других принципов, ранее также содержавшихся в указанной статье и не нашедших свое отражение в других положениях комментируемой статьи, а именно: возможность обжалования действий (бездействия) должностных лиц органов государственного контроля (надзора), нарушающих порядок проведения мероприятий по контролю</w:t>
      </w:r>
      <w:proofErr w:type="gramEnd"/>
      <w:r w:rsidRPr="00F96934">
        <w:t xml:space="preserve">, </w:t>
      </w:r>
      <w:proofErr w:type="gramStart"/>
      <w:r w:rsidRPr="00F96934">
        <w:t>установленный названным Законом, иными федеральными законами и принятыми в соответствии с ними нормативными правовыми актами; признание в порядке, установленном федеральным законодательством, недействующими (полностью или частично) нормативных правовых актов, устанавливающих обязательные требования, соблюдение которых подлежит проверке, если они не соответствуют федеральным законам;</w:t>
      </w:r>
      <w:proofErr w:type="gramEnd"/>
      <w:r w:rsidRPr="00F96934">
        <w:t xml:space="preserve"> устранение в полном объеме органами государственного контроля (надзора) допущенных нарушений в случае признания судом жалобы юридического лица или индивидуального предпринимателя обоснованной.</w:t>
      </w:r>
    </w:p>
    <w:p w:rsidR="00F96934" w:rsidRPr="00F96934" w:rsidRDefault="00F96934" w:rsidP="00F96934">
      <w:pPr>
        <w:pStyle w:val="ConsPlusNormal"/>
        <w:ind w:firstLine="540"/>
        <w:jc w:val="both"/>
      </w:pPr>
      <w:r w:rsidRPr="00F96934">
        <w:t xml:space="preserve">Непосредственно ответственности органа государственного контроля (надзора), органа муниципального контроля, их должностных лиц при проведении проверки посвящены нормы ст. 19 комментируемого Закона. </w:t>
      </w:r>
      <w:proofErr w:type="gramStart"/>
      <w:r w:rsidRPr="00F96934">
        <w:t>На право юридического лица, индивидуального предпринимателя обжаловать (оспаривать)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указано в п. 4 ст. 21 и ч. 1 ст. 23 данного Закона.</w:t>
      </w:r>
      <w:proofErr w:type="gramEnd"/>
      <w:r w:rsidRPr="00F96934">
        <w:t xml:space="preserve"> О возможности признания </w:t>
      </w:r>
      <w:proofErr w:type="gramStart"/>
      <w:r w:rsidRPr="00F96934">
        <w:t>недействительными</w:t>
      </w:r>
      <w:proofErr w:type="gramEnd"/>
      <w:r w:rsidRPr="00F96934">
        <w:t xml:space="preserve"> нормативных правовых актов органов государственного контроля (надзора) или муниципальных правовых актов органов муниципального контроля, нарушающих права и (или) законные интересы юридических лиц, индивидуальных предпринимателей и не соответствующих законодательству, говорится в ч. 3 ст. 21 комментируемого Закона. Возмещение вреда, причиненного при осуществлении государственного контроля (надзора), муниципального контроля, регламентировано нормами ст. 22 данного Закона.</w:t>
      </w:r>
    </w:p>
    <w:p w:rsidR="00F96934" w:rsidRPr="00F96934" w:rsidRDefault="00F96934" w:rsidP="00F96934">
      <w:pPr>
        <w:pStyle w:val="ConsPlusNormal"/>
        <w:ind w:firstLine="540"/>
        <w:jc w:val="both"/>
      </w:pPr>
      <w:r w:rsidRPr="00F96934">
        <w:t>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 (п. 8).</w:t>
      </w:r>
    </w:p>
    <w:p w:rsidR="00F96934" w:rsidRPr="00F96934" w:rsidRDefault="00F96934" w:rsidP="00F96934">
      <w:pPr>
        <w:pStyle w:val="ConsPlusNormal"/>
        <w:ind w:firstLine="540"/>
        <w:jc w:val="both"/>
      </w:pPr>
      <w:r w:rsidRPr="00F96934">
        <w:t>Точно такой же принцип ранее содержался в ст. 3 Закона 2001 г. о защите прав при проведении контроля (</w:t>
      </w:r>
      <w:proofErr w:type="spellStart"/>
      <w:r w:rsidRPr="00F96934">
        <w:t>абз</w:t>
      </w:r>
      <w:proofErr w:type="spellEnd"/>
      <w:r w:rsidRPr="00F96934">
        <w:t xml:space="preserve">. 14), но с указанием на исключение из этого принципа случаев возмещения расходов органов государственного контроля (надзора) на осуществление исследований (испытаний) и экспертиз, в результате которых выявлены нарушения обязательных требований. Соответственно, в п. 3 ст. 10 названного Закона предусматривалось право органа государственного контроля (надзора) обращаться в суд с требованием о возмещении расходов на проведение исследований (испытаний) и экспертиз, в результате которых выявлены нарушения обязательных требований. </w:t>
      </w:r>
      <w:proofErr w:type="gramStart"/>
      <w:r w:rsidRPr="00F96934">
        <w:t xml:space="preserve">Однако Постановлением КС РФ от 18 июля 2008 г. N 10-П взаимосвязанные положения </w:t>
      </w:r>
      <w:proofErr w:type="spellStart"/>
      <w:r w:rsidRPr="00F96934">
        <w:t>абз</w:t>
      </w:r>
      <w:proofErr w:type="spellEnd"/>
      <w:r w:rsidRPr="00F96934">
        <w:t>. 14 ст. 3 и п. 3 ст. 10 названного Закона в части, устанавливающей возможность взыскания с индивидуальных предпринимателей по требованию органа государственного контроля (надзора) расходов, понесенных этим органом на проведение исследований (испытаний) и экспертиз, в результате которых были выявлены нарушения обязательных требований, признаны не соответствующими Конституции</w:t>
      </w:r>
      <w:proofErr w:type="gramEnd"/>
      <w:r w:rsidRPr="00F96934">
        <w:t xml:space="preserve"> РФ (см. комментарий к ст. 17 Закона). Таким образом, в п. 8 комментируемой статьи учтены правовые позиции, изложенные в данном Постановлении КС РФ.</w:t>
      </w:r>
    </w:p>
    <w:p w:rsidR="00F96934" w:rsidRPr="00F96934" w:rsidRDefault="00F96934" w:rsidP="00F96934">
      <w:pPr>
        <w:pStyle w:val="ConsPlusNormal"/>
        <w:ind w:firstLine="540"/>
        <w:jc w:val="both"/>
      </w:pPr>
      <w:r w:rsidRPr="00F96934">
        <w:t xml:space="preserve">Рассматриваемый принцип продублирован в норме ч. 3 ст. 7 комментируемого Закона, устанавливающей, что плата с юридических лиц, индивидуальных предпринимателей за проведение мероприятий по контролю не взимается. </w:t>
      </w:r>
      <w:proofErr w:type="gramStart"/>
      <w:r w:rsidRPr="00F96934">
        <w:t>Данное правило реализуется и дополняется установленным в п. 7 ст. 15 данного Закона запретом должностным лицам органа государственного контроля (надзора), органа муниципального контроля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roofErr w:type="gramEnd"/>
    </w:p>
    <w:p w:rsidR="00F96934" w:rsidRPr="00F96934" w:rsidRDefault="00F96934" w:rsidP="00F96934">
      <w:pPr>
        <w:pStyle w:val="ConsPlusNormal"/>
        <w:ind w:firstLine="540"/>
        <w:jc w:val="both"/>
      </w:pPr>
      <w:r w:rsidRPr="00F96934">
        <w:lastRenderedPageBreak/>
        <w:t>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 (п. 9).</w:t>
      </w:r>
    </w:p>
    <w:p w:rsidR="00F96934" w:rsidRPr="00F96934" w:rsidRDefault="00F96934" w:rsidP="00F96934">
      <w:pPr>
        <w:pStyle w:val="ConsPlusNormal"/>
        <w:ind w:firstLine="540"/>
        <w:jc w:val="both"/>
      </w:pPr>
      <w:r w:rsidRPr="00F96934">
        <w:t>Как представляется, этот принцип, по сути, содержался и в ст. 3 Закона 2001 г. о защите прав при проведении контроля, но формулировался он иначе: недопустимость непосредственного получения органами государственного контроля (надзора) отчислений от сумм, взысканных с юридических лиц и (или) индивидуальных предпринимателей в результате проведения мероприятий по контролю.</w:t>
      </w:r>
    </w:p>
    <w:p w:rsidR="00F96934" w:rsidRPr="00F96934" w:rsidRDefault="00F96934" w:rsidP="00F96934">
      <w:pPr>
        <w:pStyle w:val="ConsPlusNormal"/>
        <w:ind w:firstLine="540"/>
        <w:jc w:val="both"/>
      </w:pPr>
      <w:proofErr w:type="gramStart"/>
      <w:r w:rsidRPr="00F96934">
        <w:t>Аналогично сказанному выше в отношении предыдущего принципа следует отметить, что рассматриваемый принцип реализуется и дополняется установленным в п. 7 ст. 15 данного Закона запретом должностным лицам органа государственного контроля (надзора), органа муниципального контроля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roofErr w:type="gramEnd"/>
    </w:p>
    <w:p w:rsidR="00F96934" w:rsidRPr="00F96934" w:rsidRDefault="00F96934" w:rsidP="00F96934">
      <w:pPr>
        <w:pStyle w:val="ConsPlusNormal"/>
        <w:ind w:firstLine="540"/>
        <w:jc w:val="both"/>
      </w:pPr>
      <w:r w:rsidRPr="00F96934">
        <w:t>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РФ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РФ (п. 10).</w:t>
      </w:r>
    </w:p>
    <w:p w:rsidR="00F96934" w:rsidRPr="00F96934" w:rsidRDefault="00F96934" w:rsidP="00F96934">
      <w:pPr>
        <w:pStyle w:val="ConsPlusNormal"/>
        <w:ind w:firstLine="540"/>
        <w:jc w:val="both"/>
      </w:pPr>
      <w:proofErr w:type="gramStart"/>
      <w:r w:rsidRPr="00F96934">
        <w:t>Как уже говорилось, данный принцип, являющийся одним из нововведений комментируемого Закона, логично дополняет такой другой новый принцип, закрепленный в п. 5 комментируемой статьи, как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roofErr w:type="gramEnd"/>
    </w:p>
    <w:p w:rsidR="00F96934" w:rsidRPr="00F96934" w:rsidRDefault="00F96934" w:rsidP="00F96934">
      <w:pPr>
        <w:pStyle w:val="ConsPlusNormal"/>
        <w:ind w:firstLine="540"/>
        <w:jc w:val="both"/>
      </w:pPr>
      <w:proofErr w:type="gramStart"/>
      <w:r w:rsidRPr="00F96934">
        <w:t>Реализован рассматриваемый принцип в положении п. 2 ч. 2 ст. 5 комментируемого Закона, согласно которому к полномочиям органов исполнительной власти субъектов РФ, осуществляющих региональный государственный контроль (надзор), относятся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РФ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w:t>
      </w:r>
      <w:proofErr w:type="gramEnd"/>
      <w:r w:rsidRPr="00F96934">
        <w:t xml:space="preserve"> исполнительной власти субъектов РФ, уполномоченных на осуществление регионального государственного контроля (надзора).</w:t>
      </w:r>
    </w:p>
    <w:bookmarkEnd w:id="0"/>
    <w:p w:rsidR="0039019E" w:rsidRPr="00F96934" w:rsidRDefault="0039019E" w:rsidP="00F96934"/>
    <w:sectPr w:rsidR="0039019E" w:rsidRPr="00F969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39019E"/>
    <w:rsid w:val="004B13EC"/>
    <w:rsid w:val="00DD74B5"/>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15757</Words>
  <Characters>8983</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2015-11-10T19:50:00Z</dcterms:created>
  <dcterms:modified xsi:type="dcterms:W3CDTF">2015-11-10T19:50:00Z</dcterms:modified>
</cp:coreProperties>
</file>