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EC" w:rsidRPr="004B13EC" w:rsidRDefault="004B13EC" w:rsidP="004B13EC">
      <w:pPr>
        <w:pStyle w:val="ConsPlusNormal"/>
        <w:ind w:firstLine="540"/>
        <w:jc w:val="both"/>
      </w:pPr>
      <w:r w:rsidRPr="004B13EC">
        <w:t>Статья 2. Основные понятия, используемые в настоящем Федеральном законе</w:t>
      </w:r>
    </w:p>
    <w:p w:rsidR="004B13EC" w:rsidRPr="004B13EC" w:rsidRDefault="004B13EC" w:rsidP="004B13EC">
      <w:pPr>
        <w:pStyle w:val="ConsPlusNormal"/>
        <w:ind w:firstLine="540"/>
        <w:jc w:val="both"/>
      </w:pPr>
    </w:p>
    <w:p w:rsidR="004B13EC" w:rsidRPr="004B13EC" w:rsidRDefault="004B13EC" w:rsidP="004B13EC">
      <w:pPr>
        <w:pStyle w:val="ConsPlusNormal"/>
        <w:ind w:firstLine="540"/>
        <w:jc w:val="both"/>
      </w:pPr>
      <w:bookmarkStart w:id="0" w:name="P202"/>
      <w:bookmarkEnd w:id="0"/>
      <w:r w:rsidRPr="004B13EC">
        <w:t>Комментарий к статье 2</w:t>
      </w:r>
    </w:p>
    <w:p w:rsidR="004B13EC" w:rsidRPr="004B13EC" w:rsidRDefault="004B13EC" w:rsidP="004B13EC">
      <w:pPr>
        <w:pStyle w:val="ConsPlusNormal"/>
        <w:ind w:firstLine="540"/>
        <w:jc w:val="both"/>
      </w:pPr>
    </w:p>
    <w:p w:rsidR="004B13EC" w:rsidRPr="004B13EC" w:rsidRDefault="004B13EC" w:rsidP="004B13EC">
      <w:pPr>
        <w:pStyle w:val="ConsPlusNormal"/>
        <w:ind w:firstLine="540"/>
        <w:jc w:val="both"/>
      </w:pPr>
      <w:r w:rsidRPr="004B13EC">
        <w:t>Комментируемая статья определяет понятийный аппарат, который используется комментируемым Законом. Предваряя рассмотрение данного понятийного аппарата, необходимо отметить, что по общему правилу юридической техники определения понятий (предписания-дефиниции) включаются в законодательные акты в следующих случаях: когда юридический (</w:t>
      </w:r>
      <w:proofErr w:type="gramStart"/>
      <w:r w:rsidRPr="004B13EC">
        <w:t xml:space="preserve">правовой) </w:t>
      </w:r>
      <w:proofErr w:type="gramEnd"/>
      <w:r w:rsidRPr="004B13EC">
        <w:t>термин сформирован с использованием специальных слов - редких либо малоупотребительных иностранных слов, а также переосмысленных общеупотребительных слов; когда правовое понятие формируется из слов, позволяющих неоднозначно истолковывать его смысл, порождающих разнообразные смысловые ассоциации. В то же время предназначение положений комментируемой статьи выходит за данные рамки. Так, в п. 2 - 4 не только даны определения соответствующих понятий, но и указано, нормативными правовыми актами какого уровня устанавливается порядок организации и осуществления государственного контроля (надзора), муниципального контроля.</w:t>
      </w:r>
    </w:p>
    <w:p w:rsidR="004B13EC" w:rsidRPr="004B13EC" w:rsidRDefault="004B13EC" w:rsidP="004B13EC">
      <w:pPr>
        <w:pStyle w:val="ConsPlusNormal"/>
        <w:ind w:firstLine="540"/>
        <w:jc w:val="both"/>
      </w:pPr>
      <w:r w:rsidRPr="004B13EC">
        <w:t xml:space="preserve">Предварительно следует также отметить, что в ст. 2 Закона 2001 г. о защите прав при проведении контроля, устанавливавшей понятийный аппарат, используемый в названном Законе, давались определения только трем понятиям - "государственный контроль (надзор)", "мероприятие по контролю" и "саморегулируемая организация". </w:t>
      </w:r>
      <w:proofErr w:type="gramStart"/>
      <w:r w:rsidRPr="004B13EC">
        <w:t>Как видно, определение последнего из указанных понятий в комментируемой статье не дано, поскольку принят специальный акт - Федеральный закон "О саморегулируемых организациях", которым согласно ч. 1 ст. 1 регулируются отношения, возникающие в связи с приобретением и прекращением статуса саморегулируемых организаций, деятельностью саморегулируемых организаций, объединяющих субъектов предпринимательской или профессиональной деятельности, осуществлением взаимодействия саморегулируемых организаций и их членов, потребителей произведенных ими товаров (работ</w:t>
      </w:r>
      <w:proofErr w:type="gramEnd"/>
      <w:r w:rsidRPr="004B13EC">
        <w:t>, услуг), федеральных органов исполнительной власти, органов исполнительной власти субъектов РФ, органов местного самоуправления.</w:t>
      </w:r>
    </w:p>
    <w:p w:rsidR="004B13EC" w:rsidRPr="004B13EC" w:rsidRDefault="004B13EC" w:rsidP="004B13EC">
      <w:pPr>
        <w:pStyle w:val="ConsPlusNormal"/>
        <w:ind w:firstLine="540"/>
        <w:jc w:val="both"/>
      </w:pPr>
      <w:proofErr w:type="gramStart"/>
      <w:r w:rsidRPr="004B13EC">
        <w:t>Как определено в ч. 1 ст. 3 Федерального закона "О саморегулируемых организациях" (здесь и далее в ред. Федерального закона от 22 июля 2008 г. N 148-ФЗ &lt;1&gt;), саморегулируемыми организациями признаются некоммерческие организации, созданные в целях, предусмотренных названным Законом и другими федеральными законами, основанные на членстве, объединяющие субъектов предпринимательской деятельности, исходя из единства отрасли производства товаров (работ, услуг) или рынка произведенных</w:t>
      </w:r>
      <w:proofErr w:type="gramEnd"/>
      <w:r w:rsidRPr="004B13EC">
        <w:t xml:space="preserve"> </w:t>
      </w:r>
      <w:proofErr w:type="gramStart"/>
      <w:r w:rsidRPr="004B13EC">
        <w:t>товаров (работ, услуг) либо объединяющие субъектов профессиональной деятельности определенного вида.</w:t>
      </w:r>
      <w:proofErr w:type="gramEnd"/>
      <w:r w:rsidRPr="004B13EC">
        <w:t xml:space="preserve"> В части 2 данной статьи указано, что объединение в одной саморегулируемой организации субъектов предпринимательской деятельности и субъектов профессиональной деятельности определенного вида может предусматриваться федеральными законами.</w:t>
      </w:r>
    </w:p>
    <w:p w:rsidR="004B13EC" w:rsidRPr="004B13EC" w:rsidRDefault="004B13EC" w:rsidP="004B13EC">
      <w:pPr>
        <w:pStyle w:val="ConsPlusNormal"/>
        <w:ind w:firstLine="540"/>
        <w:jc w:val="both"/>
      </w:pPr>
      <w:r w:rsidRPr="004B13EC">
        <w:t>--------------------------------</w:t>
      </w:r>
    </w:p>
    <w:p w:rsidR="004B13EC" w:rsidRPr="004B13EC" w:rsidRDefault="004B13EC" w:rsidP="004B13EC">
      <w:pPr>
        <w:pStyle w:val="ConsPlusNormal"/>
        <w:ind w:firstLine="540"/>
        <w:jc w:val="both"/>
      </w:pPr>
      <w:r w:rsidRPr="004B13EC">
        <w:t>&lt;1&gt; СЗ РФ. 2008. N 30. Ч. 1. Ст. 3604.</w:t>
      </w:r>
    </w:p>
    <w:p w:rsidR="004B13EC" w:rsidRPr="004B13EC" w:rsidRDefault="004B13EC" w:rsidP="004B13EC">
      <w:pPr>
        <w:pStyle w:val="ConsPlusNormal"/>
        <w:ind w:firstLine="540"/>
        <w:jc w:val="both"/>
      </w:pPr>
    </w:p>
    <w:p w:rsidR="004B13EC" w:rsidRPr="004B13EC" w:rsidRDefault="004B13EC" w:rsidP="004B13EC">
      <w:pPr>
        <w:pStyle w:val="ConsPlusNormal"/>
        <w:ind w:firstLine="540"/>
        <w:jc w:val="both"/>
      </w:pPr>
      <w:r w:rsidRPr="004B13EC">
        <w:t xml:space="preserve">Согласно ч. 3 ст. 3 Федерального закона "О саморегулируемых организациях" саморегулируемой организацией признается некоммерческая организация, созданная в соответствии с ГК РФ и Федеральным законом от 12 января 1996 г. N 7-ФЗ "О некоммерческих организациях" &lt;1&gt;, при условии ее соответствия всем установленным названным Законом требованиям. </w:t>
      </w:r>
      <w:proofErr w:type="gramStart"/>
      <w:r w:rsidRPr="004B13EC">
        <w:t>К числу указанных требований, помимо установленных в ч. 1 данной статьи, относятся:</w:t>
      </w:r>
      <w:proofErr w:type="gramEnd"/>
    </w:p>
    <w:p w:rsidR="004B13EC" w:rsidRPr="004B13EC" w:rsidRDefault="004B13EC" w:rsidP="004B13EC">
      <w:pPr>
        <w:pStyle w:val="ConsPlusNormal"/>
        <w:ind w:firstLine="540"/>
        <w:jc w:val="both"/>
      </w:pPr>
      <w:r w:rsidRPr="004B13EC">
        <w:t>--------------------------------</w:t>
      </w:r>
    </w:p>
    <w:p w:rsidR="004B13EC" w:rsidRPr="004B13EC" w:rsidRDefault="004B13EC" w:rsidP="004B13EC">
      <w:pPr>
        <w:pStyle w:val="ConsPlusNormal"/>
        <w:ind w:firstLine="540"/>
        <w:jc w:val="both"/>
      </w:pPr>
      <w:r w:rsidRPr="004B13EC">
        <w:t>&lt;1&gt; СЗ РФ. 1996. N 3. Ст. 145.</w:t>
      </w:r>
    </w:p>
    <w:p w:rsidR="004B13EC" w:rsidRPr="004B13EC" w:rsidRDefault="004B13EC" w:rsidP="004B13EC">
      <w:pPr>
        <w:pStyle w:val="ConsPlusNormal"/>
        <w:ind w:firstLine="540"/>
        <w:jc w:val="both"/>
      </w:pPr>
    </w:p>
    <w:p w:rsidR="004B13EC" w:rsidRPr="004B13EC" w:rsidRDefault="004B13EC" w:rsidP="004B13EC">
      <w:pPr>
        <w:pStyle w:val="ConsPlusNormal"/>
        <w:ind w:firstLine="540"/>
        <w:jc w:val="both"/>
      </w:pPr>
      <w:r w:rsidRPr="004B13EC">
        <w:t>1) объединение в составе саморегулируемой организации в качестве ее членов не менее 25 субъектов предпринимательской деятельности или не менее 100 субъектов профессиональной деятельности определенного вида, если федеральными законами в отношении саморегулируемых организаций, объединяющих субъектов предпринимательской или профессиональной деятельности, не установлено иное;</w:t>
      </w:r>
    </w:p>
    <w:p w:rsidR="004B13EC" w:rsidRPr="004B13EC" w:rsidRDefault="004B13EC" w:rsidP="004B13EC">
      <w:pPr>
        <w:pStyle w:val="ConsPlusNormal"/>
        <w:ind w:firstLine="540"/>
        <w:jc w:val="both"/>
      </w:pPr>
      <w:r w:rsidRPr="004B13EC">
        <w:t>2) наличие стандартов и правил предпринимательской или профессиональной деятельности, обязательных для выполнения всеми членами саморегулируемой организации;</w:t>
      </w:r>
    </w:p>
    <w:p w:rsidR="004B13EC" w:rsidRPr="004B13EC" w:rsidRDefault="004B13EC" w:rsidP="004B13EC">
      <w:pPr>
        <w:pStyle w:val="ConsPlusNormal"/>
        <w:ind w:firstLine="540"/>
        <w:jc w:val="both"/>
      </w:pPr>
      <w:r w:rsidRPr="004B13EC">
        <w:lastRenderedPageBreak/>
        <w:t>3) обеспечение саморегулируемой организацией дополнительной имущественной ответственности каждого ее члена перед потребителями произведенных товаров (работ, услуг) и иными лицами в соответствии со ст. 13 названного Закона.</w:t>
      </w:r>
    </w:p>
    <w:p w:rsidR="004B13EC" w:rsidRPr="004B13EC" w:rsidRDefault="004B13EC" w:rsidP="004B13EC">
      <w:pPr>
        <w:pStyle w:val="ConsPlusNormal"/>
        <w:ind w:firstLine="540"/>
        <w:jc w:val="both"/>
      </w:pPr>
      <w:r w:rsidRPr="004B13EC">
        <w:t>Непосредственно в отношении определений, данных в комментируемой статье, необходимо отметить следующее.</w:t>
      </w:r>
    </w:p>
    <w:p w:rsidR="004B13EC" w:rsidRPr="004B13EC" w:rsidRDefault="004B13EC" w:rsidP="004B13EC">
      <w:pPr>
        <w:pStyle w:val="ConsPlusNormal"/>
        <w:ind w:firstLine="540"/>
        <w:jc w:val="both"/>
      </w:pPr>
      <w:r w:rsidRPr="004B13EC">
        <w:t>Государственный контроль (надзор) (п. 1).</w:t>
      </w:r>
    </w:p>
    <w:p w:rsidR="004B13EC" w:rsidRPr="004B13EC" w:rsidRDefault="004B13EC" w:rsidP="004B13EC">
      <w:pPr>
        <w:pStyle w:val="ConsPlusNormal"/>
        <w:ind w:firstLine="540"/>
        <w:jc w:val="both"/>
      </w:pPr>
      <w:r w:rsidRPr="004B13EC">
        <w:t>Выше упоминалось, что определение понятия "государственный контроль (надзор)" содержалось и в ст. 2 Закона 2001 г. о защите прав при проведении контроля. Определялось это понятие как проведение проверки выполнения юридическим лицом или индивидуальным предпринимателем при осуществлении их деятельности обязательных требований к товарам (работам, услугам), установленных федеральными законами или принимаемыми в соответствии с ними нормативными правовыми актами.</w:t>
      </w:r>
    </w:p>
    <w:p w:rsidR="004B13EC" w:rsidRPr="004B13EC" w:rsidRDefault="004B13EC" w:rsidP="004B13EC">
      <w:pPr>
        <w:pStyle w:val="ConsPlusNormal"/>
        <w:ind w:firstLine="540"/>
        <w:jc w:val="both"/>
      </w:pPr>
      <w:r w:rsidRPr="004B13EC">
        <w:t xml:space="preserve">По сути, в п. 1 комментируемой статьи говорится о таком же содержании данного понятия, но это содержание </w:t>
      </w:r>
      <w:proofErr w:type="gramStart"/>
      <w:r w:rsidRPr="004B13EC">
        <w:t>значительно детализировано</w:t>
      </w:r>
      <w:proofErr w:type="gramEnd"/>
      <w:r w:rsidRPr="004B13EC">
        <w:t>:</w:t>
      </w:r>
    </w:p>
    <w:p w:rsidR="004B13EC" w:rsidRPr="004B13EC" w:rsidRDefault="004B13EC" w:rsidP="004B13EC">
      <w:pPr>
        <w:pStyle w:val="ConsPlusNormal"/>
        <w:ind w:firstLine="540"/>
        <w:jc w:val="both"/>
      </w:pPr>
      <w:r w:rsidRPr="004B13EC">
        <w:t xml:space="preserve">прежде всего, указано, что речь идет о деятельности уполномоченных органов государственной власти, т.е. федеральных органов исполнительной власти и органов исполнительной власти субъектов РФ. </w:t>
      </w:r>
      <w:proofErr w:type="gramStart"/>
      <w:r w:rsidRPr="004B13EC">
        <w:t>Наряду с прочим, это указание подразумевает исключение государственных учреждений из числа осуществляющих государственный контроль (надзор) субъектов (в отличие от Закона 2001 г. о защите прав при проведении контроля, см. комментарий к ст. 1 Закона), поскольку действующая система и структура федеральных органов исполнительной власти не предусматривает возможность наделения государственных учреждений функциями по контролю и надзору (о системе и структуре федеральных органов</w:t>
      </w:r>
      <w:proofErr w:type="gramEnd"/>
      <w:r w:rsidRPr="004B13EC">
        <w:t xml:space="preserve"> исполнительной власти см. комментарий к ст. 4 Закона);</w:t>
      </w:r>
    </w:p>
    <w:p w:rsidR="004B13EC" w:rsidRPr="004B13EC" w:rsidRDefault="004B13EC" w:rsidP="004B13EC">
      <w:pPr>
        <w:pStyle w:val="ConsPlusNormal"/>
        <w:ind w:firstLine="540"/>
        <w:jc w:val="both"/>
      </w:pPr>
      <w:r w:rsidRPr="004B13EC">
        <w:t xml:space="preserve">уточнено, что проверяемыми субъектами являются юридические лица, их руководители и иные должностные лица, индивидуальные предприниматели, их уполномоченные представители. В то же время представляется, что при этом говорится больше о представительстве юридических лиц, индивидуальных предпринимателей при осуществлении государственного контроля (надзора). В этой связи следует отметить, что применительно к юридическим лицам речь может идти о двух категориях представителей: 1) лица, которые выступают от имени организации в силу закона или учредительных документов юридического лица, или, как их зачастую называет федеральный законодатель, законные представители организации; </w:t>
      </w:r>
      <w:proofErr w:type="gramStart"/>
      <w:r w:rsidRPr="004B13EC">
        <w:t>исходя из положений ст. 53 (общие нормы об органах юридического лица), 72, 84, 91, 103 и 110 (специальные нормы) части первой ГК РФ, в качестве законного представителя юридического лица выступает его исполнительный орган (коллегиальный или единоличный); наименование исполнительных органов как единоличных, так и коллегиальных может быть различным (единоличных - генеральный директор, директор, президент, председатель, управляющий;</w:t>
      </w:r>
      <w:proofErr w:type="gramEnd"/>
      <w:r w:rsidRPr="004B13EC">
        <w:t xml:space="preserve"> коллегиальных - правление, дирекция, совет директоров); 2) лица, которые выступают от имени </w:t>
      </w:r>
      <w:proofErr w:type="gramStart"/>
      <w:r w:rsidRPr="004B13EC">
        <w:t>организации</w:t>
      </w:r>
      <w:proofErr w:type="gramEnd"/>
      <w:r w:rsidRPr="004B13EC">
        <w:t xml:space="preserve"> на основании выдаваемого ею специального полномочия (доверенности), т.е. либо иные органы юридического лица, нежели указанные выше, а также работники организации, либо другие уполномоченные ("договорные") представители организации, в том числе адвокаты;</w:t>
      </w:r>
    </w:p>
    <w:p w:rsidR="004B13EC" w:rsidRPr="004B13EC" w:rsidRDefault="004B13EC" w:rsidP="004B13EC">
      <w:pPr>
        <w:pStyle w:val="ConsPlusNormal"/>
        <w:ind w:firstLine="540"/>
        <w:jc w:val="both"/>
      </w:pPr>
      <w:r w:rsidRPr="004B13EC">
        <w:t>непосредственно названы цели деятельности уполномоченных органов государственной власти, представляющей собой государственный контроль (надзор), - предупреждение, выявление и пресечение нарушений юридическими лицами, индивидуальными предпринимателями обязательных требований;</w:t>
      </w:r>
    </w:p>
    <w:p w:rsidR="004B13EC" w:rsidRPr="004B13EC" w:rsidRDefault="004B13EC" w:rsidP="004B13EC">
      <w:pPr>
        <w:pStyle w:val="ConsPlusNormal"/>
        <w:ind w:firstLine="540"/>
        <w:jc w:val="both"/>
      </w:pPr>
      <w:r w:rsidRPr="004B13EC">
        <w:t xml:space="preserve">уточнено понятие "обязательные требования" - исключено указание на то, что это требования только к товарам (работам, услугам); кроме того, прямо прописано, что речь идет о требованиях, установленных комментируемым Законом, другими федеральными законами и принимаемыми в соответствии с ними иными нормативными правовыми актами РФ, законами и иными нормативными правовыми актами субъектов РФ. Следует отметить, что понятие "обязательные требования" используется и в Федеральном законе от 27 декабря 2002 г. N 184-ФЗ "О техническом регулировании", но применительно к требованиям, установленным только техническими регламентами. </w:t>
      </w:r>
      <w:proofErr w:type="gramStart"/>
      <w:r w:rsidRPr="004B13EC">
        <w:t xml:space="preserve">Понятие этих требований следует из определения понятия "техническое регулирование", данного в ст. 2 названного Закона (в ред. Федерального закона от 1 мая 2007 г. N 65-ФЗ) &lt;1&gt;, - правовое регулирование отношений в области установления, применения и исполнения обязательных требований к продукции или к связанным с ними процессам проектирования (включая изыскания), производства, строительства, монтажа, наладки, эксплуатации, хранения, перевозки, </w:t>
      </w:r>
      <w:r w:rsidRPr="004B13EC">
        <w:lastRenderedPageBreak/>
        <w:t>реализации и утилизации, а</w:t>
      </w:r>
      <w:proofErr w:type="gramEnd"/>
      <w:r w:rsidRPr="004B13EC">
        <w:t xml:space="preserve"> также в области установления и применения на добровольной основе требований к продукции,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выполнению работ или оказанию услуг и правовое регулирование отношений в области оценки соответствия;</w:t>
      </w:r>
    </w:p>
    <w:p w:rsidR="004B13EC" w:rsidRPr="004B13EC" w:rsidRDefault="004B13EC" w:rsidP="004B13EC">
      <w:pPr>
        <w:pStyle w:val="ConsPlusNormal"/>
        <w:ind w:firstLine="540"/>
        <w:jc w:val="both"/>
      </w:pPr>
      <w:r w:rsidRPr="004B13EC">
        <w:t>--------------------------------</w:t>
      </w:r>
    </w:p>
    <w:p w:rsidR="004B13EC" w:rsidRPr="004B13EC" w:rsidRDefault="004B13EC" w:rsidP="004B13EC">
      <w:pPr>
        <w:pStyle w:val="ConsPlusNormal"/>
        <w:ind w:firstLine="540"/>
        <w:jc w:val="both"/>
      </w:pPr>
      <w:r w:rsidRPr="004B13EC">
        <w:t>&lt;1&gt; СЗ РФ. 2007. N 19. Ст. 2293.</w:t>
      </w:r>
    </w:p>
    <w:p w:rsidR="004B13EC" w:rsidRPr="004B13EC" w:rsidRDefault="004B13EC" w:rsidP="004B13EC">
      <w:pPr>
        <w:pStyle w:val="ConsPlusNormal"/>
        <w:ind w:firstLine="540"/>
        <w:jc w:val="both"/>
      </w:pPr>
    </w:p>
    <w:p w:rsidR="004B13EC" w:rsidRPr="004B13EC" w:rsidRDefault="004B13EC" w:rsidP="004B13EC">
      <w:pPr>
        <w:pStyle w:val="ConsPlusNormal"/>
        <w:ind w:firstLine="540"/>
        <w:jc w:val="both"/>
      </w:pPr>
      <w:proofErr w:type="gramStart"/>
      <w:r w:rsidRPr="004B13EC">
        <w:t>более расширенно указано на содержание деятельности уполномоченных органов государственной власти, представляющей собой государственный контроль (надзор), - указано не только на организацию и проведение проверок юридических лиц, индивидуальных предпринимателей (понятие "проверка", кстати говоря, является новым, см. ниже), но и на принятие предусмотренных законодательством РФ мер по пресечению и (или) устранению последствий выявленных нарушений, на систематическое наблюдение за исполнением обязательных требований, анализ и</w:t>
      </w:r>
      <w:proofErr w:type="gramEnd"/>
      <w:r w:rsidRPr="004B13EC">
        <w:t xml:space="preserve"> прогнозирование состояния исполнения обязательных требований при осуществлении деятельности юридическими лицами, индивидуальными предпринимателями. Впрочем, указание на принятие мер по пресечению и (или) устранению последствий выявленных нарушений не означает расширения деятельности, поскольку принятие таких мер охватывалось понятием "мероприятие по контролю" (см. ниже).</w:t>
      </w:r>
    </w:p>
    <w:p w:rsidR="004B13EC" w:rsidRPr="004B13EC" w:rsidRDefault="004B13EC" w:rsidP="004B13EC">
      <w:pPr>
        <w:pStyle w:val="ConsPlusNormal"/>
        <w:ind w:firstLine="540"/>
        <w:jc w:val="both"/>
      </w:pPr>
      <w:r w:rsidRPr="004B13EC">
        <w:t>Федеральный государственный контроль (надзор) (п. 2). Региональный государственный контроль (надзор) (п. 3). Муниципальный контроль (п. 4).</w:t>
      </w:r>
    </w:p>
    <w:p w:rsidR="004B13EC" w:rsidRPr="004B13EC" w:rsidRDefault="004B13EC" w:rsidP="004B13EC">
      <w:pPr>
        <w:pStyle w:val="ConsPlusNormal"/>
        <w:ind w:firstLine="540"/>
        <w:jc w:val="both"/>
      </w:pPr>
      <w:r w:rsidRPr="004B13EC">
        <w:t xml:space="preserve">Закон 2001 г. о защите прав при проведении контроля не только не давал определения этим понятиям, но и не использовал их. Как упоминалось выше (см. комментарий к ст. 1 Закона), расширение сферы применения комментируемого Закона за счет включения в нее муниципального контроля является одной из самых существенных новелл данного Закона. Деление государственного контроля (надзора) на </w:t>
      </w:r>
      <w:proofErr w:type="gramStart"/>
      <w:r w:rsidRPr="004B13EC">
        <w:t>федеральный</w:t>
      </w:r>
      <w:proofErr w:type="gramEnd"/>
      <w:r w:rsidRPr="004B13EC">
        <w:t xml:space="preserve"> и региональный также является новеллой комментируемого Закона.</w:t>
      </w:r>
    </w:p>
    <w:p w:rsidR="004B13EC" w:rsidRPr="004B13EC" w:rsidRDefault="004B13EC" w:rsidP="004B13EC">
      <w:pPr>
        <w:pStyle w:val="ConsPlusNormal"/>
        <w:ind w:firstLine="540"/>
        <w:jc w:val="both"/>
      </w:pPr>
      <w:r w:rsidRPr="004B13EC">
        <w:t>Непосредственно в определениях, данных в п. 2 - 4 комментируемой статьи, нашло свое отражение только три момента:</w:t>
      </w:r>
    </w:p>
    <w:p w:rsidR="004B13EC" w:rsidRPr="004B13EC" w:rsidRDefault="004B13EC" w:rsidP="004B13EC">
      <w:pPr>
        <w:pStyle w:val="ConsPlusNormal"/>
        <w:ind w:firstLine="540"/>
        <w:jc w:val="both"/>
      </w:pPr>
      <w:r w:rsidRPr="004B13EC">
        <w:t>1) субъекты, осуществляющие контроль, - федеральные органы исполнительной власти при осуществлении федерального государственного контроля (надзора), органы исполнительной власти субъекта РФ при осуществлении регионального государственного контроля (надзора) и органы местного самоуправления при осуществлении муниципального контроля;</w:t>
      </w:r>
    </w:p>
    <w:p w:rsidR="004B13EC" w:rsidRPr="004B13EC" w:rsidRDefault="004B13EC" w:rsidP="004B13EC">
      <w:pPr>
        <w:pStyle w:val="ConsPlusNormal"/>
        <w:ind w:firstLine="540"/>
        <w:jc w:val="both"/>
      </w:pPr>
      <w:r w:rsidRPr="004B13EC">
        <w:t>2) территория, на которой осуществляется контроль, - вся территория России при осуществлении федерального государственного контроля (надзора), территория соответствующего субъекта РФ при осуществлении регионального государственного контроля (надзора) и территория соответствующего муниципального образования при осуществлении муниципального контроля;</w:t>
      </w:r>
    </w:p>
    <w:p w:rsidR="004B13EC" w:rsidRPr="004B13EC" w:rsidRDefault="004B13EC" w:rsidP="004B13EC">
      <w:pPr>
        <w:pStyle w:val="ConsPlusNormal"/>
        <w:ind w:firstLine="540"/>
        <w:jc w:val="both"/>
      </w:pPr>
      <w:proofErr w:type="gramStart"/>
      <w:r w:rsidRPr="004B13EC">
        <w:t>3) требования, соответствие которым оценивается, - обязательные требования, т.е. требования, установленные комментируемым Законом, другими федеральными законами и принимаемыми в соответствии с ними иными нормативными правовыми актами РФ, законами и иными нормативными правовыми актами субъектов РФ (это следует из данного в п. 1 комментируемой статьи определения понятия "государственный контроль (надзор)"), при осуществлении федерального, регионального государственного контроля (надзора) и требования, установленные муниципальными</w:t>
      </w:r>
      <w:proofErr w:type="gramEnd"/>
      <w:r w:rsidRPr="004B13EC">
        <w:t xml:space="preserve"> правовыми актами, при осуществлении муниципального контроля.</w:t>
      </w:r>
    </w:p>
    <w:p w:rsidR="004B13EC" w:rsidRPr="004B13EC" w:rsidRDefault="004B13EC" w:rsidP="004B13EC">
      <w:pPr>
        <w:pStyle w:val="ConsPlusNormal"/>
        <w:ind w:firstLine="540"/>
        <w:jc w:val="both"/>
      </w:pPr>
      <w:r w:rsidRPr="004B13EC">
        <w:t>Однако положения п. 2 - 4 комментируемой статьи не ограничиваются определениями понятий "федеральный государственный контроль (надзор)", "региональный государственный контроль (надзор)" и "муниципальный контроль". В данных положениях, как упоминалось выше, также указано, нормативными правовыми актами какого уровня устанавливается порядок организации и осуществления государственного контроля (надзора), муниципального контроля:</w:t>
      </w:r>
    </w:p>
    <w:p w:rsidR="004B13EC" w:rsidRPr="004B13EC" w:rsidRDefault="004B13EC" w:rsidP="004B13EC">
      <w:pPr>
        <w:pStyle w:val="ConsPlusNormal"/>
        <w:ind w:firstLine="540"/>
        <w:jc w:val="both"/>
      </w:pPr>
      <w:r w:rsidRPr="004B13EC">
        <w:t>порядок организации и осуществления государственного контроля (надзора) в соответствующей сфере деятельности устанавливается федеральным законом, а в случае, если федеральным законом этот вопрос не урегулирован, - Президентом РФ или Правительством РФ. О порядке определения федеральных органов исполнительной власти, уполномоченных на осуществление федерального государственного контроля (надзора), об установлении их организационной структуры, полномочий, функций и порядка их деятельности см. комментарий к ст. 4 Закона;</w:t>
      </w:r>
    </w:p>
    <w:p w:rsidR="004B13EC" w:rsidRPr="004B13EC" w:rsidRDefault="004B13EC" w:rsidP="004B13EC">
      <w:pPr>
        <w:pStyle w:val="ConsPlusNormal"/>
        <w:ind w:firstLine="540"/>
        <w:jc w:val="both"/>
      </w:pPr>
      <w:proofErr w:type="gramStart"/>
      <w:r w:rsidRPr="004B13EC">
        <w:lastRenderedPageBreak/>
        <w:t>порядок организации и осуществления регионального государственного контроля (надзора) устанавливается федеральным законом или законом субъекта РФ, а в случае, если указанными законодательными актами этот вопрос не урегулирован, - высшим должностным лицом (руководителем высшего исполнительного органа государственной власти) субъекта РФ с учетом требований к организации и осуществлению государственного контроля (надзора) в соответствующей сфере деятельности, определенных Правительством РФ.</w:t>
      </w:r>
      <w:proofErr w:type="gramEnd"/>
      <w:r w:rsidRPr="004B13EC">
        <w:t xml:space="preserve"> О порядке определения органов исполнительной власти субъектов РФ, уполномоченных на осуществление регионального государственного контроля (надзора), об установлении их организационной структуры, полномочий, функций и порядка их деятельности см. комментарий к ст. 5 Закона;</w:t>
      </w:r>
    </w:p>
    <w:p w:rsidR="004B13EC" w:rsidRPr="004B13EC" w:rsidRDefault="004B13EC" w:rsidP="004B13EC">
      <w:pPr>
        <w:pStyle w:val="ConsPlusNormal"/>
        <w:ind w:firstLine="540"/>
        <w:jc w:val="both"/>
      </w:pPr>
      <w:r w:rsidRPr="004B13EC">
        <w:t>порядок организации и осуществления муниципального контроля в соответствующей сфере деятельности устанавливается законом субъекта РФ, а в случае, если законом субъекта РФ этот вопрос не урегулирован, - муниципальными правовыми актами. О порядке определения органов местного самоуправления, уполномоченных на осуществление муниципального контроля, об установлении их организационной структуры, полномочий, функций и порядка их деятельности см. комментарий к ст. 6 Закона.</w:t>
      </w:r>
    </w:p>
    <w:p w:rsidR="004B13EC" w:rsidRPr="004B13EC" w:rsidRDefault="004B13EC" w:rsidP="004B13EC">
      <w:pPr>
        <w:pStyle w:val="ConsPlusNormal"/>
        <w:ind w:firstLine="540"/>
        <w:jc w:val="both"/>
      </w:pPr>
      <w:r w:rsidRPr="004B13EC">
        <w:t>Мероприятие по контролю (п. 5). Проверка (п. 6).</w:t>
      </w:r>
    </w:p>
    <w:p w:rsidR="004B13EC" w:rsidRPr="004B13EC" w:rsidRDefault="004B13EC" w:rsidP="004B13EC">
      <w:pPr>
        <w:pStyle w:val="ConsPlusNormal"/>
        <w:ind w:firstLine="540"/>
        <w:jc w:val="both"/>
      </w:pPr>
      <w:r w:rsidRPr="004B13EC">
        <w:t>Выше упоминалось, что в ст. 2 Закона 2001 г. о защите прав при проведении контроля давалось определение только понятию "мероприятие по контролю". Определялось это понятие как совокупность действий должностных лиц органов государственного контроля (надзора), связанных с проведением проверки выполнения юридическим лицом или индивидуальным предпринимателем обязательных требований, осуществлением необходимых исследований (испытаний), экспертиз, оформлением результатов проверки и принятием мер по результатам проведения мероприятия по контролю.</w:t>
      </w:r>
    </w:p>
    <w:p w:rsidR="004B13EC" w:rsidRPr="004B13EC" w:rsidRDefault="004B13EC" w:rsidP="004B13EC">
      <w:pPr>
        <w:pStyle w:val="ConsPlusNormal"/>
        <w:ind w:firstLine="540"/>
        <w:jc w:val="both"/>
      </w:pPr>
      <w:r w:rsidRPr="004B13EC">
        <w:t>По сути, в п. 5 и 6 комментируемой статьи говорится об этом же. Единственным принципиальным отличием является введение понятия "проверка" и распределение содержания определения понятия "мероприятие по контролю", данного в ст. 2 Закона 2001 г. о защите прав при проведении контроля, в содержании определении понятий "мероприятие по контролю" и "проверка", данных в п. 5 и 6 комментируемой статьи. Соответственно, понятие "проверка" определено как совокупность проводимых мероприятий по контролю.</w:t>
      </w:r>
    </w:p>
    <w:p w:rsidR="004B13EC" w:rsidRPr="004B13EC" w:rsidRDefault="004B13EC" w:rsidP="004B13EC">
      <w:pPr>
        <w:pStyle w:val="ConsPlusNormal"/>
        <w:ind w:firstLine="540"/>
        <w:jc w:val="both"/>
      </w:pPr>
      <w:r w:rsidRPr="004B13EC">
        <w:t>В качестве целей проверки названа оценка соответствия осуществляемых юридическим лицом, индивидуальным предпринимателем деятельности или действий (бездействия), производимых и реализуемых ими товаров (выполняемых работ, предоставляемых услуг) обязательным требованиям и требованиям, установленным муниципальными правовыми актами. В отношении обязательных требований, устанавливаемых техническими регламентами, данное положение согласуется с правилом п. 3 ст. 7 Федерального закона "О техническом регулировании", предусматривающим, что оценка соответствия проводится в формах государственного контроля (надзора), аккредитации, испытания, регистрации, подтверждения соответствия, приемки и ввода в эксплуатацию объекта, строительство которого закончено, и в иной форме. Понятие "оценка соответствия" определено в ст. 2 названного Закона как прямое или косвенное определение соблюдения требований, предъявляемых к объекту. В определении понятия "мероприятие по контролю" указано только на цели проведения экспертиз и расследований - установление причинно-следственной связи выявленного нарушения обязательных требований и (или) требований, установленных муниципальными правовыми актами, с фактами причинения вреда.</w:t>
      </w:r>
    </w:p>
    <w:p w:rsidR="004B13EC" w:rsidRPr="004B13EC" w:rsidRDefault="004B13EC" w:rsidP="004B13EC">
      <w:pPr>
        <w:pStyle w:val="ConsPlusNormal"/>
        <w:ind w:firstLine="540"/>
        <w:jc w:val="both"/>
      </w:pPr>
      <w:r w:rsidRPr="004B13EC">
        <w:t>Другие изменения в п. 5 и 6 комментируемой статьи (по сравнению со ст. 2 Закона 2001 г. о защите прав при проведении контроля) представляются носящими детализирующий, а не принципиальный характер. В частности:</w:t>
      </w:r>
    </w:p>
    <w:p w:rsidR="004B13EC" w:rsidRPr="004B13EC" w:rsidRDefault="004B13EC" w:rsidP="004B13EC">
      <w:pPr>
        <w:pStyle w:val="ConsPlusNormal"/>
        <w:ind w:firstLine="540"/>
        <w:jc w:val="both"/>
      </w:pPr>
      <w:r w:rsidRPr="004B13EC">
        <w:t>в определениях понятий "мероприятие по контролю" и "проверка" учтено расширение сферы применения комментируемого Закона за счет включения в нее муниципального контроля;</w:t>
      </w:r>
    </w:p>
    <w:p w:rsidR="004B13EC" w:rsidRPr="004B13EC" w:rsidRDefault="004B13EC" w:rsidP="004B13EC">
      <w:pPr>
        <w:pStyle w:val="ConsPlusNormal"/>
        <w:ind w:firstLine="540"/>
        <w:jc w:val="both"/>
      </w:pPr>
      <w:r w:rsidRPr="004B13EC">
        <w:t>в определение понятия "мероприятие по контролю" включено указание на то, что к участию в его проведении могут привлекаться эксперты, экспертные организации в установленном комментируемым Законом порядке;</w:t>
      </w:r>
    </w:p>
    <w:p w:rsidR="004B13EC" w:rsidRPr="004B13EC" w:rsidRDefault="004B13EC" w:rsidP="004B13EC">
      <w:pPr>
        <w:pStyle w:val="ConsPlusNormal"/>
        <w:ind w:firstLine="540"/>
        <w:jc w:val="both"/>
      </w:pPr>
      <w:proofErr w:type="gramStart"/>
      <w:r w:rsidRPr="004B13EC">
        <w:t xml:space="preserve">в определении понятия "мероприятие по контролю" непосредственно перечислены действия, представляющие собой содержание такого мероприятия, - рассмотрение документов юридического лица, индивидуального предпринимателя, обследование используемых указанными лицами при осуществлении деятельности территорий, зданий, строений, сооружений, помещений, оборудования, подобных объектов, транспортных средств и перевозимых указанными лицами </w:t>
      </w:r>
      <w:r w:rsidRPr="004B13EC">
        <w:lastRenderedPageBreak/>
        <w:t>грузов, отбор образцов продукции, объектов окружающей среды, объектов производственной среды, проведение их исследований, испытаний, а также проведение экспертиз и</w:t>
      </w:r>
      <w:proofErr w:type="gramEnd"/>
      <w:r w:rsidRPr="004B13EC">
        <w:t xml:space="preserve"> расследований;</w:t>
      </w:r>
    </w:p>
    <w:p w:rsidR="004B13EC" w:rsidRPr="004B13EC" w:rsidRDefault="004B13EC" w:rsidP="004B13EC">
      <w:pPr>
        <w:pStyle w:val="ConsPlusNormal"/>
        <w:ind w:firstLine="540"/>
        <w:jc w:val="both"/>
      </w:pPr>
      <w:r w:rsidRPr="004B13EC">
        <w:t>оформление результатов проверки и принятие мер по результатам проведения мероприятия по контролю выведено за рамки понятий "мероприятие по контролю" и "проверка" (теперь они охватываются более общим понятием "государственный контроль (надзор)", см. выше).</w:t>
      </w:r>
    </w:p>
    <w:p w:rsidR="004B13EC" w:rsidRPr="004B13EC" w:rsidRDefault="004B13EC" w:rsidP="004B13EC">
      <w:pPr>
        <w:pStyle w:val="ConsPlusNormal"/>
        <w:ind w:firstLine="540"/>
        <w:jc w:val="both"/>
      </w:pPr>
      <w:r w:rsidRPr="004B13EC">
        <w:t>Эксперты, экспертные организации (п. 7).</w:t>
      </w:r>
    </w:p>
    <w:p w:rsidR="004B13EC" w:rsidRPr="004B13EC" w:rsidRDefault="004B13EC" w:rsidP="004B13EC">
      <w:pPr>
        <w:pStyle w:val="ConsPlusNormal"/>
        <w:ind w:firstLine="540"/>
        <w:jc w:val="both"/>
      </w:pPr>
      <w:r w:rsidRPr="004B13EC">
        <w:t>В Законе 2001 г. о защите прав при проведении контроля не только не давалось определение этим понятиям, но и сами понятия не использовались, хотя, конечно, возможность участия экспертов, экспертных организаций в проведении мероприятий по контролю подразумевалась.</w:t>
      </w:r>
    </w:p>
    <w:p w:rsidR="004B13EC" w:rsidRPr="004B13EC" w:rsidRDefault="004B13EC" w:rsidP="004B13EC">
      <w:pPr>
        <w:pStyle w:val="ConsPlusNormal"/>
        <w:ind w:firstLine="540"/>
        <w:jc w:val="both"/>
      </w:pPr>
      <w:proofErr w:type="gramStart"/>
      <w:r w:rsidRPr="004B13EC">
        <w:t>В данном в п. 7 комментируемой статьи определении в качестве областей специализации экспертов, экспертных организаций названы сферы науки, техники, хозяйственной деятельности, что отличается от традиционного деления в процессуальном законодательстве сферы специальных знаний экспертов на области науки, техники, искусства и ремесла (см. ч. 1 ст. 79 ГПК РФ, ч. 1 ст. 25.9 КоАП РФ, п. 1 ст. 95 части первой НК</w:t>
      </w:r>
      <w:proofErr w:type="gramEnd"/>
      <w:r w:rsidRPr="004B13EC">
        <w:t xml:space="preserve"> </w:t>
      </w:r>
      <w:proofErr w:type="gramStart"/>
      <w:r w:rsidRPr="004B13EC">
        <w:t>РФ, ст. 2 Федерального закона от 31 мая 2001 г. N 73-ФЗ "О государственной судебно-экспертной деятельности в Российской Федерации" &lt;1&gt;).</w:t>
      </w:r>
      <w:proofErr w:type="gramEnd"/>
      <w:r w:rsidRPr="004B13EC">
        <w:t xml:space="preserve"> Отличием от процессуального законодательства является и то, что в комментируемом Законе не используется понятие "специалист".</w:t>
      </w:r>
    </w:p>
    <w:p w:rsidR="004B13EC" w:rsidRPr="004B13EC" w:rsidRDefault="004B13EC" w:rsidP="004B13EC">
      <w:pPr>
        <w:pStyle w:val="ConsPlusNormal"/>
        <w:ind w:firstLine="540"/>
        <w:jc w:val="both"/>
      </w:pPr>
      <w:r w:rsidRPr="004B13EC">
        <w:t>--------------------------------</w:t>
      </w:r>
    </w:p>
    <w:p w:rsidR="004B13EC" w:rsidRPr="004B13EC" w:rsidRDefault="004B13EC" w:rsidP="004B13EC">
      <w:pPr>
        <w:pStyle w:val="ConsPlusNormal"/>
        <w:ind w:firstLine="540"/>
        <w:jc w:val="both"/>
      </w:pPr>
      <w:r w:rsidRPr="004B13EC">
        <w:t>&lt;1&gt; СЗ РФ. 2001. N 23. Ст. 2291.</w:t>
      </w:r>
    </w:p>
    <w:p w:rsidR="004B13EC" w:rsidRPr="004B13EC" w:rsidRDefault="004B13EC" w:rsidP="004B13EC">
      <w:pPr>
        <w:pStyle w:val="ConsPlusNormal"/>
        <w:ind w:firstLine="540"/>
        <w:jc w:val="both"/>
      </w:pPr>
    </w:p>
    <w:p w:rsidR="004B13EC" w:rsidRPr="004B13EC" w:rsidRDefault="004B13EC" w:rsidP="004B13EC">
      <w:pPr>
        <w:pStyle w:val="ConsPlusNormal"/>
        <w:ind w:firstLine="540"/>
        <w:jc w:val="both"/>
      </w:pPr>
      <w:r w:rsidRPr="004B13EC">
        <w:t>В отношении экспертных организаций в п. 7 комментируемой статьи указано на то, что они должны быть аккредитованы в установленном Прав</w:t>
      </w:r>
      <w:bookmarkStart w:id="1" w:name="_GoBack"/>
      <w:bookmarkEnd w:id="1"/>
      <w:r w:rsidRPr="004B13EC">
        <w:t xml:space="preserve">ительством РФ порядке. </w:t>
      </w:r>
      <w:proofErr w:type="gramStart"/>
      <w:r w:rsidRPr="004B13EC">
        <w:t>Как представляется, это означает, что речь идет об органах по сертификации и испытательных лабораториях (центрах), выполняющих работы по подтверждению соответствия, поскольку именно в отношении таких органов и лабораторий в п. 3 ст. 31 Федерального закона "О техническом регулировании" (в ред. Федерального закона от 1 мая 2007 г. N 65-ФЗ) предусмотрено, что порядок их аккредитации определяется Правительством РФ.</w:t>
      </w:r>
      <w:proofErr w:type="gramEnd"/>
      <w:r w:rsidRPr="004B13EC">
        <w:t xml:space="preserve"> </w:t>
      </w:r>
      <w:proofErr w:type="gramStart"/>
      <w:r w:rsidRPr="004B13EC">
        <w:t>Положение об аккредитации организаций, осуществляющих деятельность по оценке соответствия продукции, производственных процессов и услуг установленным требованиям качества и безопасности, утверждено изданным еще до вступления в силу названного Закона Постановлением Правительства РФ от 6 июля 2001 г. N 514 "Об аккредитации организаций, осуществляющих деятельность по оценке соответствия продукции, производственных процессов и услуг установленным требованиям качества и безопасности" &lt;1&gt;.</w:t>
      </w:r>
      <w:proofErr w:type="gramEnd"/>
    </w:p>
    <w:p w:rsidR="004B13EC" w:rsidRPr="004B13EC" w:rsidRDefault="004B13EC" w:rsidP="004B13EC">
      <w:pPr>
        <w:pStyle w:val="ConsPlusNormal"/>
        <w:ind w:firstLine="540"/>
        <w:jc w:val="both"/>
      </w:pPr>
      <w:r w:rsidRPr="004B13EC">
        <w:t>--------------------------------</w:t>
      </w:r>
    </w:p>
    <w:p w:rsidR="004B13EC" w:rsidRPr="004B13EC" w:rsidRDefault="004B13EC" w:rsidP="004B13EC">
      <w:pPr>
        <w:pStyle w:val="ConsPlusNormal"/>
        <w:ind w:firstLine="540"/>
        <w:jc w:val="both"/>
      </w:pPr>
      <w:r w:rsidRPr="004B13EC">
        <w:t>&lt;1&gt; СЗ РФ. 2001. N 29. Ст. 3021.</w:t>
      </w:r>
    </w:p>
    <w:p w:rsidR="004B13EC" w:rsidRPr="004B13EC" w:rsidRDefault="004B13EC" w:rsidP="004B13EC">
      <w:pPr>
        <w:pStyle w:val="ConsPlusNormal"/>
        <w:ind w:firstLine="540"/>
        <w:jc w:val="both"/>
      </w:pPr>
    </w:p>
    <w:p w:rsidR="004B13EC" w:rsidRPr="004B13EC" w:rsidRDefault="004B13EC" w:rsidP="004B13EC">
      <w:pPr>
        <w:pStyle w:val="ConsPlusNormal"/>
        <w:ind w:firstLine="540"/>
        <w:jc w:val="both"/>
      </w:pPr>
      <w:r w:rsidRPr="004B13EC">
        <w:t>Уведомление о начале осуществления предпринимательской деятельности (п. 8).</w:t>
      </w:r>
    </w:p>
    <w:p w:rsidR="004B13EC" w:rsidRPr="004B13EC" w:rsidRDefault="004B13EC" w:rsidP="004B13EC">
      <w:pPr>
        <w:pStyle w:val="ConsPlusNormal"/>
        <w:ind w:firstLine="540"/>
        <w:jc w:val="both"/>
      </w:pPr>
      <w:r w:rsidRPr="004B13EC">
        <w:t xml:space="preserve">Как уже говорилось (см. введение), уведомление о начале осуществления отдельных видов предпринимательской деятельности является одной из основных новелл комментируемого Закона. В определении этого понятия, данном в п. 8 комментируемой статьи, отражена суть новеллы, а ее полное содержание - в ст. 8 комментируемого Закона. Согласно нормам указанной статьи: уведомление подлежит обязательному представлению юридическими лицами, индивидуальными предпринимателями до начала осуществления видов предпринимательской деятельности по установленному перечню; представление уведомления исключает необходимость получения юридическими лицами, индивидуальными предпринимателями разрешений, заключений и иных документов, выдаваемых органами государственной власти, органами местного самоуправления, для начала осуществления этих видов деятельности; уведомление представляется </w:t>
      </w:r>
      <w:proofErr w:type="gramStart"/>
      <w:r w:rsidRPr="004B13EC">
        <w:t>в</w:t>
      </w:r>
      <w:proofErr w:type="gramEnd"/>
      <w:r w:rsidRPr="004B13EC">
        <w:t xml:space="preserve"> </w:t>
      </w:r>
      <w:proofErr w:type="gramStart"/>
      <w:r w:rsidRPr="004B13EC">
        <w:t>уполномоченный</w:t>
      </w:r>
      <w:proofErr w:type="gramEnd"/>
      <w:r w:rsidRPr="004B13EC">
        <w:t xml:space="preserve"> Правительством РФ в соответствующей сфере федеральный орган исполнительной власти по форме и в порядке, устанавливаемыми Правительством РФ; юридические лица, индивидуальные предприниматели представляют уведомление после государственной регистрации и постановки на учет в налоговом органе (см. комментарий к ст. 8 Закона).</w:t>
      </w:r>
    </w:p>
    <w:p w:rsidR="004B13EC" w:rsidRPr="004B13EC" w:rsidRDefault="004B13EC" w:rsidP="004B13EC">
      <w:pPr>
        <w:pStyle w:val="ConsPlusNormal"/>
        <w:ind w:firstLine="540"/>
        <w:jc w:val="both"/>
      </w:pPr>
    </w:p>
    <w:p w:rsidR="0039019E" w:rsidRPr="004B13EC" w:rsidRDefault="0039019E" w:rsidP="004B13EC"/>
    <w:sectPr w:rsidR="0039019E" w:rsidRPr="004B13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90"/>
    <w:rsid w:val="0039019E"/>
    <w:rsid w:val="004B13EC"/>
    <w:rsid w:val="00DD74B5"/>
    <w:rsid w:val="00E9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13506</Words>
  <Characters>7699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2</cp:revision>
  <dcterms:created xsi:type="dcterms:W3CDTF">2015-11-10T18:39:00Z</dcterms:created>
  <dcterms:modified xsi:type="dcterms:W3CDTF">2015-11-10T18:39:00Z</dcterms:modified>
</cp:coreProperties>
</file>